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B71E9A" w:rsidRPr="004E4F86" w:rsidRDefault="00B71E9A" w:rsidP="00B71E9A">
      <w:pPr>
        <w:spacing w:line="240" w:lineRule="auto"/>
        <w:jc w:val="center"/>
        <w:rPr>
          <w:rFonts w:ascii="Times New Roman" w:hAnsi="Times New Roman" w:cs="Times New Roman"/>
          <w:sz w:val="24"/>
          <w:szCs w:val="24"/>
        </w:rPr>
      </w:pPr>
      <w:r w:rsidRPr="004E4F86">
        <w:rPr>
          <w:rFonts w:ascii="Times New Roman" w:hAnsi="Times New Roman" w:cs="Times New Roman"/>
          <w:sz w:val="24"/>
          <w:szCs w:val="24"/>
        </w:rPr>
        <w:t>Государственное бюджетное профессиональное образовательное учреждение «</w:t>
      </w:r>
      <w:proofErr w:type="spellStart"/>
      <w:r w:rsidRPr="004E4F86">
        <w:rPr>
          <w:rFonts w:ascii="Times New Roman" w:hAnsi="Times New Roman" w:cs="Times New Roman"/>
          <w:sz w:val="24"/>
          <w:szCs w:val="24"/>
        </w:rPr>
        <w:t>Ессентукский</w:t>
      </w:r>
      <w:proofErr w:type="spellEnd"/>
      <w:r w:rsidRPr="004E4F86">
        <w:rPr>
          <w:rFonts w:ascii="Times New Roman" w:hAnsi="Times New Roman" w:cs="Times New Roman"/>
          <w:sz w:val="24"/>
          <w:szCs w:val="24"/>
        </w:rPr>
        <w:t xml:space="preserve"> центр реабилитации инвалидов и лиц с ограниченными возможностями здоровья»</w:t>
      </w:r>
    </w:p>
    <w:p w:rsidR="004028EB" w:rsidRPr="00374A89" w:rsidRDefault="004028EB" w:rsidP="00B71E9A">
      <w:pPr>
        <w:spacing w:line="240" w:lineRule="auto"/>
        <w:jc w:val="center"/>
        <w:rPr>
          <w:rFonts w:ascii="Times New Roman" w:hAnsi="Times New Roman" w:cs="Times New Roman"/>
          <w:sz w:val="28"/>
          <w:szCs w:val="28"/>
        </w:rPr>
      </w:pPr>
    </w:p>
    <w:p w:rsidR="00A4628E" w:rsidRPr="00374A89" w:rsidRDefault="00F31E12" w:rsidP="00A4628E">
      <w:pPr>
        <w:tabs>
          <w:tab w:val="left" w:pos="7140"/>
        </w:tabs>
        <w:spacing w:line="240" w:lineRule="auto"/>
        <w:jc w:val="center"/>
        <w:rPr>
          <w:rFonts w:ascii="Times New Roman" w:hAnsi="Times New Roman" w:cs="Times New Roman"/>
          <w:sz w:val="28"/>
          <w:szCs w:val="28"/>
        </w:rPr>
      </w:pPr>
      <w:r>
        <w:rPr>
          <w:rFonts w:ascii="Times New Roman" w:hAnsi="Times New Roman" w:cs="Times New Roman"/>
          <w:sz w:val="28"/>
          <w:szCs w:val="28"/>
        </w:rPr>
        <w:t xml:space="preserve">Лекция </w:t>
      </w:r>
    </w:p>
    <w:p w:rsidR="00A4628E" w:rsidRPr="00374A89" w:rsidRDefault="00A4628E" w:rsidP="00A4628E">
      <w:pPr>
        <w:tabs>
          <w:tab w:val="left" w:pos="7140"/>
        </w:tabs>
        <w:spacing w:line="240" w:lineRule="auto"/>
        <w:jc w:val="center"/>
        <w:rPr>
          <w:rFonts w:ascii="Times New Roman" w:hAnsi="Times New Roman" w:cs="Times New Roman"/>
          <w:sz w:val="28"/>
          <w:szCs w:val="28"/>
        </w:rPr>
      </w:pPr>
    </w:p>
    <w:p w:rsidR="00A4628E" w:rsidRPr="00374A89" w:rsidRDefault="00A4628E" w:rsidP="00A4628E">
      <w:pPr>
        <w:tabs>
          <w:tab w:val="left" w:pos="7140"/>
        </w:tabs>
        <w:spacing w:line="240" w:lineRule="auto"/>
        <w:jc w:val="center"/>
        <w:rPr>
          <w:rFonts w:ascii="Times New Roman" w:hAnsi="Times New Roman" w:cs="Times New Roman"/>
          <w:sz w:val="28"/>
          <w:szCs w:val="28"/>
        </w:rPr>
      </w:pPr>
      <w:r w:rsidRPr="00374A89">
        <w:rPr>
          <w:rFonts w:ascii="Times New Roman" w:hAnsi="Times New Roman" w:cs="Times New Roman"/>
          <w:sz w:val="28"/>
          <w:szCs w:val="28"/>
        </w:rPr>
        <w:t xml:space="preserve">Тема: </w:t>
      </w:r>
      <w:r w:rsidR="00F9033F" w:rsidRPr="00374A89">
        <w:rPr>
          <w:rFonts w:ascii="Times New Roman" w:hAnsi="Times New Roman" w:cs="Times New Roman"/>
          <w:b/>
          <w:sz w:val="28"/>
          <w:szCs w:val="28"/>
          <w:u w:val="single"/>
        </w:rPr>
        <w:t>«История развития растительного мира Земли</w:t>
      </w:r>
      <w:r w:rsidRPr="00374A89">
        <w:rPr>
          <w:rFonts w:ascii="Times New Roman" w:hAnsi="Times New Roman" w:cs="Times New Roman"/>
          <w:b/>
          <w:sz w:val="28"/>
          <w:szCs w:val="28"/>
          <w:u w:val="single"/>
        </w:rPr>
        <w:t>»</w:t>
      </w:r>
    </w:p>
    <w:p w:rsidR="00A4628E" w:rsidRPr="00374A89" w:rsidRDefault="00A4628E" w:rsidP="00A4628E">
      <w:pPr>
        <w:tabs>
          <w:tab w:val="left" w:pos="7140"/>
        </w:tabs>
        <w:spacing w:line="240" w:lineRule="auto"/>
        <w:jc w:val="center"/>
        <w:rPr>
          <w:rFonts w:ascii="Times New Roman" w:hAnsi="Times New Roman" w:cs="Times New Roman"/>
          <w:sz w:val="28"/>
          <w:szCs w:val="28"/>
        </w:rPr>
      </w:pPr>
    </w:p>
    <w:p w:rsidR="00A4628E" w:rsidRPr="00374A89" w:rsidRDefault="00A4628E" w:rsidP="00A4628E">
      <w:pPr>
        <w:tabs>
          <w:tab w:val="left" w:pos="7140"/>
        </w:tabs>
        <w:spacing w:line="240" w:lineRule="auto"/>
        <w:jc w:val="center"/>
        <w:rPr>
          <w:rFonts w:ascii="Times New Roman" w:hAnsi="Times New Roman" w:cs="Times New Roman"/>
          <w:sz w:val="28"/>
          <w:szCs w:val="28"/>
        </w:rPr>
      </w:pPr>
    </w:p>
    <w:p w:rsidR="00A4628E" w:rsidRPr="00EF10FA" w:rsidRDefault="00A4628E" w:rsidP="00A4628E">
      <w:pPr>
        <w:tabs>
          <w:tab w:val="left" w:pos="7140"/>
        </w:tabs>
        <w:spacing w:line="240" w:lineRule="auto"/>
        <w:jc w:val="center"/>
        <w:rPr>
          <w:rFonts w:ascii="Times New Roman" w:hAnsi="Times New Roman" w:cs="Times New Roman"/>
          <w:b/>
          <w:sz w:val="24"/>
          <w:szCs w:val="24"/>
        </w:rPr>
      </w:pPr>
    </w:p>
    <w:p w:rsidR="00911167" w:rsidRPr="00EF10FA" w:rsidRDefault="00911167" w:rsidP="00911167">
      <w:pPr>
        <w:tabs>
          <w:tab w:val="left" w:pos="7140"/>
        </w:tabs>
        <w:rPr>
          <w:rFonts w:ascii="Times New Roman" w:hAnsi="Times New Roman" w:cs="Times New Roman"/>
          <w:b/>
          <w:sz w:val="24"/>
          <w:szCs w:val="24"/>
        </w:rPr>
      </w:pPr>
      <w:r w:rsidRPr="00EF10FA">
        <w:rPr>
          <w:rFonts w:ascii="Times New Roman" w:hAnsi="Times New Roman" w:cs="Times New Roman"/>
          <w:b/>
          <w:sz w:val="24"/>
          <w:szCs w:val="24"/>
        </w:rPr>
        <w:t xml:space="preserve">   Введение ………………………………………………………</w:t>
      </w:r>
      <w:r w:rsidR="00E05F7F" w:rsidRPr="00EF10FA">
        <w:rPr>
          <w:rFonts w:ascii="Times New Roman" w:hAnsi="Times New Roman" w:cs="Times New Roman"/>
          <w:b/>
          <w:sz w:val="24"/>
          <w:szCs w:val="24"/>
        </w:rPr>
        <w:t>……………..3</w:t>
      </w:r>
    </w:p>
    <w:p w:rsidR="0064497C" w:rsidRPr="00EF10FA" w:rsidRDefault="00911167" w:rsidP="0064497C">
      <w:pPr>
        <w:shd w:val="clear" w:color="auto" w:fill="F9F9F9"/>
        <w:spacing w:after="240" w:line="542" w:lineRule="atLeast"/>
        <w:outlineLvl w:val="1"/>
        <w:rPr>
          <w:rFonts w:ascii="Times New Roman" w:hAnsi="Times New Roman" w:cs="Times New Roman"/>
          <w:b/>
          <w:sz w:val="24"/>
          <w:szCs w:val="24"/>
        </w:rPr>
      </w:pPr>
      <w:r w:rsidRPr="00EF10FA">
        <w:rPr>
          <w:rFonts w:ascii="Times New Roman" w:hAnsi="Times New Roman" w:cs="Times New Roman"/>
          <w:b/>
          <w:sz w:val="24"/>
          <w:szCs w:val="24"/>
        </w:rPr>
        <w:t xml:space="preserve">    Глава </w:t>
      </w:r>
      <w:r w:rsidRPr="00EF10FA">
        <w:rPr>
          <w:rFonts w:ascii="Times New Roman" w:hAnsi="Times New Roman" w:cs="Times New Roman"/>
          <w:b/>
          <w:sz w:val="24"/>
          <w:szCs w:val="24"/>
          <w:lang w:val="en-US"/>
        </w:rPr>
        <w:t>I</w:t>
      </w:r>
      <w:r w:rsidR="008A30DC">
        <w:rPr>
          <w:rFonts w:ascii="Times New Roman" w:hAnsi="Times New Roman" w:cs="Times New Roman"/>
          <w:b/>
          <w:sz w:val="24"/>
          <w:szCs w:val="24"/>
        </w:rPr>
        <w:t>.</w:t>
      </w:r>
      <w:r w:rsidR="00F31E12" w:rsidRPr="00EF10FA">
        <w:rPr>
          <w:rFonts w:ascii="Times New Roman" w:hAnsi="Times New Roman" w:cs="Times New Roman"/>
          <w:b/>
          <w:sz w:val="24"/>
          <w:szCs w:val="24"/>
        </w:rPr>
        <w:t xml:space="preserve"> </w:t>
      </w:r>
      <w:r w:rsidR="0064497C" w:rsidRPr="00EF10FA">
        <w:rPr>
          <w:rFonts w:ascii="Times New Roman" w:hAnsi="Times New Roman" w:cs="Times New Roman"/>
          <w:b/>
          <w:bCs/>
          <w:sz w:val="24"/>
          <w:szCs w:val="24"/>
        </w:rPr>
        <w:t>Геохронологическая история Земли</w:t>
      </w:r>
      <w:r w:rsidR="00E05F7F" w:rsidRPr="00EF10FA">
        <w:rPr>
          <w:rFonts w:ascii="Times New Roman" w:hAnsi="Times New Roman" w:cs="Times New Roman"/>
          <w:b/>
          <w:sz w:val="24"/>
          <w:szCs w:val="24"/>
        </w:rPr>
        <w:t>……………………………4</w:t>
      </w:r>
    </w:p>
    <w:p w:rsidR="00E05F7F" w:rsidRPr="00EF10FA" w:rsidRDefault="00911167" w:rsidP="00E05F7F">
      <w:pPr>
        <w:shd w:val="clear" w:color="auto" w:fill="F9F9F9"/>
        <w:spacing w:before="480" w:after="240" w:line="542" w:lineRule="atLeast"/>
        <w:outlineLvl w:val="1"/>
        <w:rPr>
          <w:rFonts w:ascii="Times New Roman" w:hAnsi="Times New Roman" w:cs="Times New Roman"/>
          <w:b/>
          <w:bCs/>
          <w:sz w:val="24"/>
          <w:szCs w:val="24"/>
        </w:rPr>
      </w:pPr>
      <w:r w:rsidRPr="00EF10FA">
        <w:rPr>
          <w:rFonts w:ascii="Times New Roman" w:hAnsi="Times New Roman" w:cs="Times New Roman"/>
          <w:b/>
          <w:sz w:val="24"/>
          <w:szCs w:val="24"/>
        </w:rPr>
        <w:t xml:space="preserve">    Глава </w:t>
      </w:r>
      <w:r w:rsidRPr="00EF10FA">
        <w:rPr>
          <w:rFonts w:ascii="Times New Roman" w:hAnsi="Times New Roman" w:cs="Times New Roman"/>
          <w:b/>
          <w:sz w:val="24"/>
          <w:szCs w:val="24"/>
          <w:lang w:val="en-US"/>
        </w:rPr>
        <w:t>II</w:t>
      </w:r>
      <w:r w:rsidR="008A30DC">
        <w:rPr>
          <w:rFonts w:ascii="Times New Roman" w:hAnsi="Times New Roman" w:cs="Times New Roman"/>
          <w:b/>
          <w:sz w:val="24"/>
          <w:szCs w:val="24"/>
        </w:rPr>
        <w:t>.</w:t>
      </w:r>
      <w:bookmarkStart w:id="0" w:name="_GoBack"/>
      <w:bookmarkEnd w:id="0"/>
      <w:r w:rsidR="00F31E12" w:rsidRPr="00EF10FA">
        <w:rPr>
          <w:rFonts w:ascii="Times New Roman" w:hAnsi="Times New Roman" w:cs="Times New Roman"/>
          <w:b/>
          <w:sz w:val="24"/>
          <w:szCs w:val="24"/>
        </w:rPr>
        <w:t xml:space="preserve"> </w:t>
      </w:r>
      <w:r w:rsidR="00E05F7F" w:rsidRPr="00EF10FA">
        <w:rPr>
          <w:rFonts w:ascii="Times New Roman" w:hAnsi="Times New Roman" w:cs="Times New Roman"/>
          <w:b/>
          <w:bCs/>
          <w:sz w:val="24"/>
          <w:szCs w:val="24"/>
        </w:rPr>
        <w:t>Этапы эволюционного развития растительного мира</w:t>
      </w:r>
      <w:r w:rsidR="00E05F7F" w:rsidRPr="00EF10FA">
        <w:rPr>
          <w:rFonts w:ascii="Times New Roman" w:hAnsi="Times New Roman" w:cs="Times New Roman"/>
          <w:b/>
          <w:sz w:val="24"/>
          <w:szCs w:val="24"/>
        </w:rPr>
        <w:t>………10</w:t>
      </w:r>
    </w:p>
    <w:p w:rsidR="00911167" w:rsidRPr="00EF10FA" w:rsidRDefault="00911167" w:rsidP="00E05F7F">
      <w:pPr>
        <w:shd w:val="clear" w:color="auto" w:fill="F9F9F9"/>
        <w:spacing w:before="480" w:after="240" w:line="542" w:lineRule="atLeast"/>
        <w:outlineLvl w:val="1"/>
        <w:rPr>
          <w:rFonts w:ascii="Times New Roman" w:hAnsi="Times New Roman" w:cs="Times New Roman"/>
          <w:b/>
          <w:sz w:val="24"/>
          <w:szCs w:val="24"/>
        </w:rPr>
      </w:pPr>
      <w:bookmarkStart w:id="1" w:name="_Hlk100157225"/>
      <w:r w:rsidRPr="00EF10FA">
        <w:rPr>
          <w:rFonts w:ascii="Times New Roman" w:hAnsi="Times New Roman" w:cs="Times New Roman"/>
          <w:b/>
          <w:sz w:val="24"/>
          <w:szCs w:val="24"/>
        </w:rPr>
        <w:t xml:space="preserve">Заключение </w:t>
      </w:r>
      <w:bookmarkEnd w:id="1"/>
      <w:r w:rsidRPr="00EF10FA">
        <w:rPr>
          <w:rFonts w:ascii="Times New Roman" w:hAnsi="Times New Roman" w:cs="Times New Roman"/>
          <w:b/>
          <w:sz w:val="24"/>
          <w:szCs w:val="24"/>
        </w:rPr>
        <w:t>………………………………………………………………</w:t>
      </w:r>
      <w:r w:rsidR="00E05F7F" w:rsidRPr="00EF10FA">
        <w:rPr>
          <w:rFonts w:ascii="Times New Roman" w:hAnsi="Times New Roman" w:cs="Times New Roman"/>
          <w:b/>
          <w:sz w:val="24"/>
          <w:szCs w:val="24"/>
        </w:rPr>
        <w:t>…..22</w:t>
      </w:r>
    </w:p>
    <w:p w:rsidR="00911167" w:rsidRPr="00EF10FA" w:rsidRDefault="00911167" w:rsidP="004028EB">
      <w:pPr>
        <w:tabs>
          <w:tab w:val="left" w:pos="7140"/>
        </w:tabs>
        <w:rPr>
          <w:rFonts w:ascii="Times New Roman" w:hAnsi="Times New Roman" w:cs="Times New Roman"/>
          <w:b/>
          <w:sz w:val="24"/>
          <w:szCs w:val="24"/>
        </w:rPr>
      </w:pPr>
      <w:r w:rsidRPr="00EF10FA">
        <w:rPr>
          <w:rFonts w:ascii="Times New Roman" w:hAnsi="Times New Roman" w:cs="Times New Roman"/>
          <w:b/>
          <w:sz w:val="24"/>
          <w:szCs w:val="24"/>
        </w:rPr>
        <w:t>Используемая литература</w:t>
      </w:r>
      <w:r w:rsidR="00E05F7F" w:rsidRPr="00EF10FA">
        <w:rPr>
          <w:rFonts w:ascii="Times New Roman" w:hAnsi="Times New Roman" w:cs="Times New Roman"/>
          <w:b/>
          <w:sz w:val="24"/>
          <w:szCs w:val="24"/>
        </w:rPr>
        <w:t>……………………………………………………23</w:t>
      </w:r>
    </w:p>
    <w:p w:rsidR="00911167" w:rsidRPr="00374A89" w:rsidRDefault="00911167" w:rsidP="00911167">
      <w:pPr>
        <w:tabs>
          <w:tab w:val="left" w:pos="7140"/>
        </w:tabs>
        <w:jc w:val="both"/>
        <w:rPr>
          <w:rFonts w:ascii="Times New Roman" w:hAnsi="Times New Roman" w:cs="Times New Roman"/>
          <w:sz w:val="28"/>
          <w:szCs w:val="28"/>
        </w:rPr>
      </w:pPr>
    </w:p>
    <w:p w:rsidR="00911167" w:rsidRPr="00374A89" w:rsidRDefault="00911167" w:rsidP="00911167">
      <w:pPr>
        <w:tabs>
          <w:tab w:val="left" w:pos="7140"/>
        </w:tabs>
        <w:jc w:val="both"/>
        <w:rPr>
          <w:rFonts w:ascii="Times New Roman" w:hAnsi="Times New Roman" w:cs="Times New Roman"/>
          <w:sz w:val="28"/>
          <w:szCs w:val="28"/>
        </w:rPr>
      </w:pPr>
    </w:p>
    <w:p w:rsidR="00911167" w:rsidRPr="00374A89" w:rsidRDefault="00911167" w:rsidP="00911167">
      <w:pPr>
        <w:tabs>
          <w:tab w:val="left" w:pos="7140"/>
        </w:tabs>
        <w:jc w:val="both"/>
        <w:rPr>
          <w:rFonts w:ascii="Times New Roman" w:hAnsi="Times New Roman" w:cs="Times New Roman"/>
          <w:sz w:val="28"/>
          <w:szCs w:val="28"/>
        </w:rPr>
      </w:pPr>
    </w:p>
    <w:p w:rsidR="00911167" w:rsidRPr="00374A89" w:rsidRDefault="00911167" w:rsidP="00911167">
      <w:pPr>
        <w:tabs>
          <w:tab w:val="left" w:pos="7140"/>
        </w:tabs>
        <w:jc w:val="both"/>
        <w:rPr>
          <w:rFonts w:ascii="Times New Roman" w:hAnsi="Times New Roman" w:cs="Times New Roman"/>
          <w:sz w:val="28"/>
          <w:szCs w:val="28"/>
        </w:rPr>
      </w:pPr>
    </w:p>
    <w:p w:rsidR="00911167" w:rsidRPr="00374A89" w:rsidRDefault="00911167" w:rsidP="00911167">
      <w:pPr>
        <w:rPr>
          <w:rFonts w:ascii="Times New Roman" w:hAnsi="Times New Roman" w:cs="Times New Roman"/>
          <w:sz w:val="28"/>
          <w:szCs w:val="28"/>
        </w:rPr>
      </w:pPr>
    </w:p>
    <w:p w:rsidR="00911167" w:rsidRPr="00374A89" w:rsidRDefault="00911167" w:rsidP="00911167">
      <w:pPr>
        <w:rPr>
          <w:rFonts w:ascii="Times New Roman" w:hAnsi="Times New Roman" w:cs="Times New Roman"/>
          <w:sz w:val="28"/>
          <w:szCs w:val="28"/>
        </w:rPr>
      </w:pPr>
    </w:p>
    <w:p w:rsidR="004028EB" w:rsidRDefault="004028EB" w:rsidP="004028EB">
      <w:pPr>
        <w:tabs>
          <w:tab w:val="left" w:pos="7140"/>
        </w:tabs>
        <w:rPr>
          <w:rFonts w:ascii="Times New Roman" w:hAnsi="Times New Roman" w:cs="Times New Roman"/>
          <w:sz w:val="28"/>
          <w:szCs w:val="28"/>
        </w:rPr>
      </w:pPr>
    </w:p>
    <w:p w:rsidR="00C54E02" w:rsidRDefault="00C54E02" w:rsidP="004028EB">
      <w:pPr>
        <w:tabs>
          <w:tab w:val="left" w:pos="7140"/>
        </w:tabs>
        <w:rPr>
          <w:rFonts w:ascii="Times New Roman" w:hAnsi="Times New Roman" w:cs="Times New Roman"/>
          <w:sz w:val="28"/>
          <w:szCs w:val="28"/>
        </w:rPr>
      </w:pPr>
    </w:p>
    <w:p w:rsidR="00C54E02" w:rsidRDefault="00C54E02" w:rsidP="004028EB">
      <w:pPr>
        <w:tabs>
          <w:tab w:val="left" w:pos="7140"/>
        </w:tabs>
        <w:rPr>
          <w:rFonts w:ascii="Times New Roman" w:hAnsi="Times New Roman" w:cs="Times New Roman"/>
          <w:sz w:val="28"/>
          <w:szCs w:val="28"/>
        </w:rPr>
      </w:pPr>
    </w:p>
    <w:p w:rsidR="00C54E02" w:rsidRDefault="00C54E02" w:rsidP="004028EB">
      <w:pPr>
        <w:tabs>
          <w:tab w:val="left" w:pos="7140"/>
        </w:tabs>
        <w:rPr>
          <w:rFonts w:ascii="Times New Roman" w:hAnsi="Times New Roman" w:cs="Times New Roman"/>
          <w:sz w:val="28"/>
          <w:szCs w:val="28"/>
        </w:rPr>
      </w:pPr>
    </w:p>
    <w:p w:rsidR="00E05F7F" w:rsidRDefault="00E05F7F" w:rsidP="004028EB">
      <w:pPr>
        <w:tabs>
          <w:tab w:val="left" w:pos="7140"/>
        </w:tabs>
        <w:rPr>
          <w:rFonts w:ascii="Times New Roman" w:hAnsi="Times New Roman" w:cs="Times New Roman"/>
          <w:sz w:val="28"/>
          <w:szCs w:val="28"/>
        </w:rPr>
      </w:pPr>
    </w:p>
    <w:p w:rsidR="00E05F7F" w:rsidRDefault="00E05F7F" w:rsidP="004028EB">
      <w:pPr>
        <w:tabs>
          <w:tab w:val="left" w:pos="7140"/>
        </w:tabs>
        <w:rPr>
          <w:rFonts w:ascii="Times New Roman" w:hAnsi="Times New Roman" w:cs="Times New Roman"/>
          <w:sz w:val="28"/>
          <w:szCs w:val="28"/>
        </w:rPr>
      </w:pPr>
    </w:p>
    <w:p w:rsidR="00EF10FA" w:rsidRDefault="00EF10FA" w:rsidP="004028EB">
      <w:pPr>
        <w:tabs>
          <w:tab w:val="left" w:pos="7140"/>
        </w:tabs>
        <w:rPr>
          <w:rFonts w:ascii="Times New Roman" w:hAnsi="Times New Roman" w:cs="Times New Roman"/>
          <w:sz w:val="28"/>
          <w:szCs w:val="28"/>
        </w:rPr>
      </w:pPr>
    </w:p>
    <w:p w:rsidR="00EF10FA" w:rsidRDefault="00EF10FA" w:rsidP="004028EB">
      <w:pPr>
        <w:tabs>
          <w:tab w:val="left" w:pos="7140"/>
        </w:tabs>
        <w:rPr>
          <w:rFonts w:ascii="Times New Roman" w:hAnsi="Times New Roman" w:cs="Times New Roman"/>
          <w:sz w:val="28"/>
          <w:szCs w:val="28"/>
        </w:rPr>
      </w:pPr>
    </w:p>
    <w:p w:rsidR="00EF10FA" w:rsidRDefault="00EF10FA" w:rsidP="004028EB">
      <w:pPr>
        <w:tabs>
          <w:tab w:val="left" w:pos="7140"/>
        </w:tabs>
        <w:rPr>
          <w:rFonts w:ascii="Times New Roman" w:hAnsi="Times New Roman" w:cs="Times New Roman"/>
          <w:sz w:val="28"/>
          <w:szCs w:val="28"/>
        </w:rPr>
      </w:pPr>
    </w:p>
    <w:p w:rsidR="00EF10FA" w:rsidRDefault="00EF10FA" w:rsidP="004028EB">
      <w:pPr>
        <w:tabs>
          <w:tab w:val="left" w:pos="7140"/>
        </w:tabs>
        <w:rPr>
          <w:rFonts w:ascii="Times New Roman" w:hAnsi="Times New Roman" w:cs="Times New Roman"/>
          <w:sz w:val="28"/>
          <w:szCs w:val="28"/>
        </w:rPr>
      </w:pPr>
    </w:p>
    <w:p w:rsidR="00374A89" w:rsidRPr="00CC2016" w:rsidRDefault="004028EB" w:rsidP="00CC2016">
      <w:pPr>
        <w:pStyle w:val="a9"/>
        <w:shd w:val="clear" w:color="auto" w:fill="F8F9FA"/>
        <w:spacing w:before="0" w:beforeAutospacing="0"/>
        <w:jc w:val="center"/>
        <w:rPr>
          <w:b/>
          <w:bCs/>
          <w:color w:val="000000"/>
          <w:sz w:val="28"/>
          <w:szCs w:val="28"/>
        </w:rPr>
      </w:pPr>
      <w:r w:rsidRPr="00CC2016">
        <w:rPr>
          <w:b/>
          <w:bCs/>
          <w:sz w:val="28"/>
          <w:szCs w:val="28"/>
        </w:rPr>
        <w:lastRenderedPageBreak/>
        <w:t>Введение</w:t>
      </w:r>
    </w:p>
    <w:p w:rsidR="007C249C" w:rsidRDefault="00282EB8" w:rsidP="00CC2016">
      <w:pPr>
        <w:pStyle w:val="a9"/>
        <w:shd w:val="clear" w:color="auto" w:fill="F8F9FA"/>
        <w:spacing w:before="0" w:beforeAutospacing="0" w:after="0" w:afterAutospacing="0"/>
        <w:jc w:val="both"/>
        <w:rPr>
          <w:color w:val="000000"/>
          <w:sz w:val="28"/>
          <w:szCs w:val="28"/>
        </w:rPr>
      </w:pPr>
      <w:r>
        <w:rPr>
          <w:color w:val="000000"/>
          <w:sz w:val="28"/>
          <w:szCs w:val="28"/>
        </w:rPr>
        <w:t xml:space="preserve"> </w:t>
      </w:r>
      <w:r w:rsidR="00374A89" w:rsidRPr="007C249C">
        <w:rPr>
          <w:color w:val="000000"/>
          <w:sz w:val="28"/>
          <w:szCs w:val="28"/>
        </w:rPr>
        <w:t>Велика роль растений в</w:t>
      </w:r>
      <w:r w:rsidR="00140F8C">
        <w:rPr>
          <w:color w:val="000000"/>
          <w:sz w:val="28"/>
          <w:szCs w:val="28"/>
        </w:rPr>
        <w:t xml:space="preserve"> </w:t>
      </w:r>
      <w:r w:rsidR="00374A89" w:rsidRPr="007C249C">
        <w:rPr>
          <w:color w:val="000000"/>
          <w:sz w:val="28"/>
          <w:szCs w:val="28"/>
        </w:rPr>
        <w:t>жизни</w:t>
      </w:r>
      <w:r w:rsidR="00140F8C">
        <w:rPr>
          <w:color w:val="000000"/>
          <w:sz w:val="28"/>
          <w:szCs w:val="28"/>
        </w:rPr>
        <w:t xml:space="preserve"> </w:t>
      </w:r>
      <w:r w:rsidR="00374A89" w:rsidRPr="007C249C">
        <w:rPr>
          <w:color w:val="000000"/>
          <w:sz w:val="28"/>
          <w:szCs w:val="28"/>
        </w:rPr>
        <w:t>человека.</w:t>
      </w:r>
      <w:r>
        <w:rPr>
          <w:color w:val="000000"/>
          <w:sz w:val="28"/>
          <w:szCs w:val="28"/>
        </w:rPr>
        <w:t xml:space="preserve"> </w:t>
      </w:r>
      <w:r w:rsidR="00374A89" w:rsidRPr="007C249C">
        <w:rPr>
          <w:color w:val="000000"/>
          <w:sz w:val="28"/>
          <w:szCs w:val="28"/>
        </w:rPr>
        <w:t>Они</w:t>
      </w:r>
      <w:r w:rsidR="00140F8C">
        <w:rPr>
          <w:color w:val="000000"/>
          <w:sz w:val="28"/>
          <w:szCs w:val="28"/>
        </w:rPr>
        <w:t xml:space="preserve"> </w:t>
      </w:r>
      <w:r w:rsidR="00374A89" w:rsidRPr="007C249C">
        <w:rPr>
          <w:color w:val="000000"/>
          <w:sz w:val="28"/>
          <w:szCs w:val="28"/>
        </w:rPr>
        <w:t>удовлетворяют</w:t>
      </w:r>
      <w:r w:rsidR="00140F8C">
        <w:rPr>
          <w:color w:val="000000"/>
          <w:sz w:val="28"/>
          <w:szCs w:val="28"/>
        </w:rPr>
        <w:t xml:space="preserve"> </w:t>
      </w:r>
      <w:r w:rsidR="00374A89" w:rsidRPr="007C249C">
        <w:rPr>
          <w:color w:val="000000"/>
          <w:sz w:val="28"/>
          <w:szCs w:val="28"/>
        </w:rPr>
        <w:t>главные</w:t>
      </w:r>
      <w:r w:rsidR="00140F8C">
        <w:rPr>
          <w:color w:val="000000"/>
          <w:sz w:val="28"/>
          <w:szCs w:val="28"/>
        </w:rPr>
        <w:t xml:space="preserve"> </w:t>
      </w:r>
      <w:r w:rsidR="00374A89" w:rsidRPr="007C249C">
        <w:rPr>
          <w:color w:val="000000"/>
          <w:sz w:val="28"/>
          <w:szCs w:val="28"/>
        </w:rPr>
        <w:t>потребности человека в</w:t>
      </w:r>
      <w:r w:rsidR="00140F8C">
        <w:rPr>
          <w:color w:val="000000"/>
          <w:sz w:val="28"/>
          <w:szCs w:val="28"/>
        </w:rPr>
        <w:t xml:space="preserve"> </w:t>
      </w:r>
      <w:r w:rsidR="00374A89" w:rsidRPr="007C249C">
        <w:rPr>
          <w:color w:val="000000"/>
          <w:sz w:val="28"/>
          <w:szCs w:val="28"/>
        </w:rPr>
        <w:t>пище, одежде и</w:t>
      </w:r>
      <w:r w:rsidR="00140F8C">
        <w:rPr>
          <w:color w:val="000000"/>
          <w:sz w:val="28"/>
          <w:szCs w:val="28"/>
        </w:rPr>
        <w:t xml:space="preserve"> </w:t>
      </w:r>
      <w:r w:rsidR="00374A89" w:rsidRPr="007C249C">
        <w:rPr>
          <w:color w:val="000000"/>
          <w:sz w:val="28"/>
          <w:szCs w:val="28"/>
        </w:rPr>
        <w:t>жилище. Особенно важную роль в</w:t>
      </w:r>
      <w:r w:rsidR="00140F8C">
        <w:rPr>
          <w:color w:val="000000"/>
          <w:sz w:val="28"/>
          <w:szCs w:val="28"/>
        </w:rPr>
        <w:t xml:space="preserve"> </w:t>
      </w:r>
      <w:r w:rsidR="00374A89" w:rsidRPr="007C249C">
        <w:rPr>
          <w:color w:val="000000"/>
          <w:sz w:val="28"/>
          <w:szCs w:val="28"/>
        </w:rPr>
        <w:t>питании</w:t>
      </w:r>
      <w:r w:rsidR="00140F8C">
        <w:rPr>
          <w:color w:val="000000"/>
          <w:sz w:val="28"/>
          <w:szCs w:val="28"/>
        </w:rPr>
        <w:t xml:space="preserve"> </w:t>
      </w:r>
      <w:r w:rsidR="00374A89" w:rsidRPr="007C249C">
        <w:rPr>
          <w:color w:val="000000"/>
          <w:sz w:val="28"/>
          <w:szCs w:val="28"/>
        </w:rPr>
        <w:t>занимают хлебные</w:t>
      </w:r>
      <w:r w:rsidR="00140F8C">
        <w:rPr>
          <w:color w:val="000000"/>
          <w:sz w:val="28"/>
          <w:szCs w:val="28"/>
        </w:rPr>
        <w:t xml:space="preserve"> </w:t>
      </w:r>
      <w:r w:rsidR="00374A89" w:rsidRPr="007C249C">
        <w:rPr>
          <w:color w:val="000000"/>
          <w:sz w:val="28"/>
          <w:szCs w:val="28"/>
        </w:rPr>
        <w:t>злаки (пшеница, рожь, кукуруза, рис), которые</w:t>
      </w:r>
      <w:r w:rsidR="00140F8C">
        <w:rPr>
          <w:color w:val="000000"/>
          <w:sz w:val="28"/>
          <w:szCs w:val="28"/>
        </w:rPr>
        <w:t xml:space="preserve"> </w:t>
      </w:r>
      <w:r w:rsidR="00374A89" w:rsidRPr="007C249C">
        <w:rPr>
          <w:color w:val="000000"/>
          <w:sz w:val="28"/>
          <w:szCs w:val="28"/>
        </w:rPr>
        <w:t>издавна</w:t>
      </w:r>
      <w:r w:rsidR="00140F8C">
        <w:rPr>
          <w:color w:val="000000"/>
          <w:sz w:val="28"/>
          <w:szCs w:val="28"/>
        </w:rPr>
        <w:t xml:space="preserve"> </w:t>
      </w:r>
      <w:r w:rsidR="00374A89" w:rsidRPr="007C249C">
        <w:rPr>
          <w:color w:val="000000"/>
          <w:sz w:val="28"/>
          <w:szCs w:val="28"/>
        </w:rPr>
        <w:t>культивируются человеком. Значительное место в питании занимают также овощные культуры (картофель, капуста, свекла, морковь и т.д.). Человек создал и выращивает много сортов плодовых и ягодных культур (яблоня, груша, виноград, слива, малина и др.). Для изготовления одежды и других целей люди используют различные технические культуры (хлопчатник, конопля, лен). Древесина растений широко используется как строительный материал, для изготовления бумаги и мебели. Многие растения еще в глубокой древности использовались человеком для лечения болезней. До наших дней дошло ботаническое сочинение основоположника научной медицины врача древней Греции Гиппократа (460—377 гг. до н. э.), который описал 236 лекарственных растений. Древнегреческий философ, естествоиспытатель и ботаник Теофраст (372—287 гг. до н. э.) создал большой труд «Исследования растений», в котором описал около 500 видов растений Греции.</w:t>
      </w:r>
    </w:p>
    <w:p w:rsidR="00374A89" w:rsidRPr="007C249C" w:rsidRDefault="00F31E12" w:rsidP="00CC2016">
      <w:pPr>
        <w:pStyle w:val="a9"/>
        <w:shd w:val="clear" w:color="auto" w:fill="F8F9FA"/>
        <w:spacing w:before="0" w:beforeAutospacing="0" w:after="0" w:afterAutospacing="0"/>
        <w:jc w:val="both"/>
        <w:rPr>
          <w:color w:val="000000"/>
          <w:sz w:val="28"/>
          <w:szCs w:val="28"/>
        </w:rPr>
      </w:pPr>
      <w:r>
        <w:rPr>
          <w:color w:val="000000"/>
          <w:sz w:val="28"/>
          <w:szCs w:val="28"/>
        </w:rPr>
        <w:t xml:space="preserve"> </w:t>
      </w:r>
      <w:r w:rsidR="00374A89" w:rsidRPr="007C249C">
        <w:rPr>
          <w:color w:val="000000"/>
          <w:sz w:val="28"/>
          <w:szCs w:val="28"/>
        </w:rPr>
        <w:t>В настоящее время</w:t>
      </w:r>
      <w:r w:rsidR="00140F8C">
        <w:rPr>
          <w:color w:val="000000"/>
          <w:sz w:val="28"/>
          <w:szCs w:val="28"/>
        </w:rPr>
        <w:t xml:space="preserve"> </w:t>
      </w:r>
      <w:r w:rsidR="00374A89" w:rsidRPr="007C249C">
        <w:rPr>
          <w:color w:val="000000"/>
          <w:sz w:val="28"/>
          <w:szCs w:val="28"/>
        </w:rPr>
        <w:t>растения широко используются в</w:t>
      </w:r>
      <w:r w:rsidR="00140F8C">
        <w:rPr>
          <w:color w:val="000000"/>
          <w:sz w:val="28"/>
          <w:szCs w:val="28"/>
        </w:rPr>
        <w:t xml:space="preserve"> </w:t>
      </w:r>
      <w:r w:rsidR="00374A89" w:rsidRPr="007C249C">
        <w:rPr>
          <w:color w:val="000000"/>
          <w:sz w:val="28"/>
          <w:szCs w:val="28"/>
        </w:rPr>
        <w:t>медицине. Одни лекарственные растения применяются без какой-либо обработки (черника, лук, аптечная ромашка, малина, липа и др.). Другие растения подвергаются обработке на фармацевтических заводах. Из них получают специальные препараты, которые имеют различные лечебные свойства и используются как сердечно-сосудистые, спазмолитические, отхаркивающие, вяжущие, слабительные, желчегонные средства и т. д.</w:t>
      </w:r>
    </w:p>
    <w:p w:rsidR="00374A89" w:rsidRDefault="00F31E12" w:rsidP="00CC2016">
      <w:pPr>
        <w:pStyle w:val="a9"/>
        <w:shd w:val="clear" w:color="auto" w:fill="F8F9FA"/>
        <w:spacing w:before="0" w:beforeAutospacing="0" w:after="0" w:afterAutospacing="0"/>
        <w:jc w:val="both"/>
        <w:rPr>
          <w:color w:val="000000"/>
          <w:sz w:val="28"/>
          <w:szCs w:val="28"/>
        </w:rPr>
      </w:pPr>
      <w:r>
        <w:rPr>
          <w:color w:val="000000"/>
          <w:sz w:val="28"/>
          <w:szCs w:val="28"/>
        </w:rPr>
        <w:t xml:space="preserve"> </w:t>
      </w:r>
      <w:r w:rsidR="00374A89" w:rsidRPr="007C249C">
        <w:rPr>
          <w:color w:val="000000"/>
          <w:sz w:val="28"/>
          <w:szCs w:val="28"/>
        </w:rPr>
        <w:t>Огромная роль принадлежит</w:t>
      </w:r>
      <w:r w:rsidR="00140F8C">
        <w:rPr>
          <w:color w:val="000000"/>
          <w:sz w:val="28"/>
          <w:szCs w:val="28"/>
        </w:rPr>
        <w:t xml:space="preserve"> </w:t>
      </w:r>
      <w:r w:rsidR="00374A89" w:rsidRPr="007C249C">
        <w:rPr>
          <w:color w:val="000000"/>
          <w:sz w:val="28"/>
          <w:szCs w:val="28"/>
        </w:rPr>
        <w:t>растениям</w:t>
      </w:r>
      <w:r w:rsidR="00140F8C">
        <w:rPr>
          <w:color w:val="000000"/>
          <w:sz w:val="28"/>
          <w:szCs w:val="28"/>
        </w:rPr>
        <w:t xml:space="preserve"> </w:t>
      </w:r>
      <w:r w:rsidR="00374A89" w:rsidRPr="007C249C">
        <w:rPr>
          <w:color w:val="000000"/>
          <w:sz w:val="28"/>
          <w:szCs w:val="28"/>
        </w:rPr>
        <w:t>и в поддержании оптимального углекислотно-кислородного баланса</w:t>
      </w:r>
      <w:r w:rsidR="00140F8C">
        <w:rPr>
          <w:color w:val="000000"/>
          <w:sz w:val="28"/>
          <w:szCs w:val="28"/>
        </w:rPr>
        <w:t xml:space="preserve"> </w:t>
      </w:r>
      <w:r w:rsidR="00374A89" w:rsidRPr="007C249C">
        <w:rPr>
          <w:color w:val="000000"/>
          <w:sz w:val="28"/>
          <w:szCs w:val="28"/>
        </w:rPr>
        <w:t>в</w:t>
      </w:r>
      <w:r w:rsidR="00140F8C">
        <w:rPr>
          <w:color w:val="000000"/>
          <w:sz w:val="28"/>
          <w:szCs w:val="28"/>
        </w:rPr>
        <w:t xml:space="preserve"> </w:t>
      </w:r>
      <w:r w:rsidR="00374A89" w:rsidRPr="007C249C">
        <w:rPr>
          <w:color w:val="000000"/>
          <w:sz w:val="28"/>
          <w:szCs w:val="28"/>
        </w:rPr>
        <w:t>атмосфере, также необходимого для нормальной жизнедеятельности большинства живущих на Земле организмов. Растительный покров в процессе фотосинтеза активно поглощает из воздуха углекислый газ и таким образом является одним из стабилизаторов его содержания в атмосфере.</w:t>
      </w:r>
    </w:p>
    <w:p w:rsidR="00E05F7F" w:rsidRDefault="00E05F7F" w:rsidP="00CC2016">
      <w:pPr>
        <w:pStyle w:val="a9"/>
        <w:shd w:val="clear" w:color="auto" w:fill="F8F9FA"/>
        <w:spacing w:before="0" w:beforeAutospacing="0" w:after="0" w:afterAutospacing="0"/>
        <w:jc w:val="both"/>
        <w:rPr>
          <w:color w:val="000000"/>
          <w:sz w:val="28"/>
          <w:szCs w:val="28"/>
        </w:rPr>
      </w:pPr>
    </w:p>
    <w:p w:rsidR="0064497C" w:rsidRPr="0064497C" w:rsidRDefault="0008797B" w:rsidP="00CC2016">
      <w:pPr>
        <w:shd w:val="clear" w:color="auto" w:fill="F9F9F9"/>
        <w:spacing w:after="240" w:line="542" w:lineRule="atLeast"/>
        <w:jc w:val="both"/>
        <w:outlineLvl w:val="1"/>
        <w:rPr>
          <w:rFonts w:ascii="Times New Roman" w:hAnsi="Times New Roman" w:cs="Times New Roman"/>
          <w:b/>
          <w:bCs/>
          <w:sz w:val="28"/>
          <w:szCs w:val="28"/>
        </w:rPr>
      </w:pPr>
      <w:r w:rsidRPr="00962A10">
        <w:rPr>
          <w:rFonts w:ascii="Times New Roman" w:hAnsi="Times New Roman" w:cs="Times New Roman"/>
          <w:b/>
          <w:bCs/>
          <w:sz w:val="28"/>
          <w:szCs w:val="28"/>
        </w:rPr>
        <w:t>Глава 1</w:t>
      </w:r>
      <w:r w:rsidR="00962A10">
        <w:rPr>
          <w:rFonts w:ascii="Times New Roman" w:hAnsi="Times New Roman" w:cs="Times New Roman"/>
          <w:b/>
          <w:bCs/>
          <w:sz w:val="28"/>
          <w:szCs w:val="28"/>
        </w:rPr>
        <w:t xml:space="preserve">. </w:t>
      </w:r>
      <w:r w:rsidR="0064497C" w:rsidRPr="0064497C">
        <w:rPr>
          <w:rFonts w:ascii="Times New Roman" w:hAnsi="Times New Roman" w:cs="Times New Roman"/>
          <w:b/>
          <w:bCs/>
          <w:sz w:val="28"/>
          <w:szCs w:val="28"/>
        </w:rPr>
        <w:t>Геохронологическая история Земли</w:t>
      </w:r>
    </w:p>
    <w:p w:rsidR="0008797B" w:rsidRDefault="0008797B" w:rsidP="00CC2016">
      <w:pPr>
        <w:shd w:val="clear" w:color="auto" w:fill="F9F9F9"/>
        <w:spacing w:line="240" w:lineRule="auto"/>
        <w:jc w:val="both"/>
        <w:outlineLvl w:val="1"/>
        <w:rPr>
          <w:rFonts w:ascii="Times New Roman" w:hAnsi="Times New Roman" w:cs="Times New Roman"/>
          <w:sz w:val="28"/>
          <w:szCs w:val="28"/>
        </w:rPr>
      </w:pPr>
      <w:r>
        <w:rPr>
          <w:rFonts w:ascii="Times New Roman" w:hAnsi="Times New Roman" w:cs="Times New Roman"/>
          <w:sz w:val="28"/>
          <w:szCs w:val="28"/>
        </w:rPr>
        <w:t xml:space="preserve">Биологическая эволюция продолжается на Земле более 3 млрд лет. С момента возникновения первых примитивных клеточных организмов, благодаря естественному отбору, появилось бесчисленное </w:t>
      </w:r>
      <w:r w:rsidR="00C54E02">
        <w:rPr>
          <w:rFonts w:ascii="Times New Roman" w:hAnsi="Times New Roman" w:cs="Times New Roman"/>
          <w:sz w:val="28"/>
          <w:szCs w:val="28"/>
        </w:rPr>
        <w:t>множество</w:t>
      </w:r>
      <w:r>
        <w:rPr>
          <w:rFonts w:ascii="Times New Roman" w:hAnsi="Times New Roman" w:cs="Times New Roman"/>
          <w:sz w:val="28"/>
          <w:szCs w:val="28"/>
        </w:rPr>
        <w:t xml:space="preserve"> форм живых организмов.</w:t>
      </w:r>
    </w:p>
    <w:p w:rsidR="0008797B" w:rsidRDefault="0008797B" w:rsidP="00CC2016">
      <w:pPr>
        <w:shd w:val="clear" w:color="auto" w:fill="F9F9F9"/>
        <w:spacing w:line="240" w:lineRule="auto"/>
        <w:jc w:val="both"/>
        <w:outlineLvl w:val="1"/>
        <w:rPr>
          <w:rFonts w:ascii="Times New Roman" w:hAnsi="Times New Roman" w:cs="Times New Roman"/>
          <w:sz w:val="28"/>
          <w:szCs w:val="28"/>
        </w:rPr>
      </w:pPr>
      <w:r>
        <w:rPr>
          <w:rFonts w:ascii="Times New Roman" w:hAnsi="Times New Roman" w:cs="Times New Roman"/>
          <w:sz w:val="28"/>
          <w:szCs w:val="28"/>
        </w:rPr>
        <w:t>Историю Земли принято делить на промежутки времени, границами которых являются крупные геологические события: горообразовательные процессы</w:t>
      </w:r>
      <w:r w:rsidR="00633010">
        <w:rPr>
          <w:rFonts w:ascii="Times New Roman" w:hAnsi="Times New Roman" w:cs="Times New Roman"/>
          <w:sz w:val="28"/>
          <w:szCs w:val="28"/>
        </w:rPr>
        <w:t>, поднятия и опускания суши, изменения сочетания материков, уровня океанов. Движения и разломы земной коры сопровождались усиленной вулканической деятельностью, выбросом в атмосферу громадного количества газа и пепла. Понижение прозрачности атмосферы уменьшало количество солнеч</w:t>
      </w:r>
      <w:r w:rsidR="00633010">
        <w:rPr>
          <w:rFonts w:ascii="Times New Roman" w:hAnsi="Times New Roman" w:cs="Times New Roman"/>
          <w:sz w:val="28"/>
          <w:szCs w:val="28"/>
        </w:rPr>
        <w:lastRenderedPageBreak/>
        <w:t>ной радиации, падавшее на Землю, и было одной из причины оледенения. Не случайно оледенения сопровождали горообразовательные процесс</w:t>
      </w:r>
      <w:r w:rsidR="00C54E02">
        <w:rPr>
          <w:rFonts w:ascii="Times New Roman" w:hAnsi="Times New Roman" w:cs="Times New Roman"/>
          <w:sz w:val="28"/>
          <w:szCs w:val="28"/>
        </w:rPr>
        <w:t>ы</w:t>
      </w:r>
      <w:r w:rsidR="00633010">
        <w:rPr>
          <w:rFonts w:ascii="Times New Roman" w:hAnsi="Times New Roman" w:cs="Times New Roman"/>
          <w:sz w:val="28"/>
          <w:szCs w:val="28"/>
        </w:rPr>
        <w:t xml:space="preserve">. Грандиозные ледниковые щиты, покрывавшие поверхность Земли, значительно изменяли климатические условия и тем самым оказывали глубокое влияние на </w:t>
      </w:r>
      <w:r w:rsidR="00C54E02">
        <w:rPr>
          <w:rFonts w:ascii="Times New Roman" w:hAnsi="Times New Roman" w:cs="Times New Roman"/>
          <w:sz w:val="28"/>
          <w:szCs w:val="28"/>
        </w:rPr>
        <w:t>растительный</w:t>
      </w:r>
      <w:r w:rsidR="00633010">
        <w:rPr>
          <w:rFonts w:ascii="Times New Roman" w:hAnsi="Times New Roman" w:cs="Times New Roman"/>
          <w:sz w:val="28"/>
          <w:szCs w:val="28"/>
        </w:rPr>
        <w:t xml:space="preserve"> и животный мир. Одни группы организмов вымирали, другие сохранялись и в</w:t>
      </w:r>
      <w:r w:rsidR="009C0EA3">
        <w:rPr>
          <w:rFonts w:ascii="Times New Roman" w:hAnsi="Times New Roman" w:cs="Times New Roman"/>
          <w:sz w:val="28"/>
          <w:szCs w:val="28"/>
        </w:rPr>
        <w:t xml:space="preserve"> межледниковые эпохи достигались рассвета.</w:t>
      </w:r>
    </w:p>
    <w:p w:rsidR="009C0EA3" w:rsidRDefault="009C0EA3" w:rsidP="00CC2016">
      <w:pPr>
        <w:shd w:val="clear" w:color="auto" w:fill="F9F9F9"/>
        <w:spacing w:line="240" w:lineRule="auto"/>
        <w:jc w:val="both"/>
        <w:outlineLvl w:val="1"/>
        <w:rPr>
          <w:rFonts w:ascii="Times New Roman" w:hAnsi="Times New Roman" w:cs="Times New Roman"/>
          <w:sz w:val="28"/>
          <w:szCs w:val="28"/>
        </w:rPr>
      </w:pPr>
      <w:r>
        <w:rPr>
          <w:rFonts w:ascii="Times New Roman" w:hAnsi="Times New Roman" w:cs="Times New Roman"/>
          <w:sz w:val="28"/>
          <w:szCs w:val="28"/>
        </w:rPr>
        <w:t>Ниже приведена геохронологическая шкала с указанием групп растений, существовавших в разные геологические эпохи.</w:t>
      </w:r>
    </w:p>
    <w:p w:rsidR="0008797B" w:rsidRDefault="008C3B51" w:rsidP="00CC2016">
      <w:pPr>
        <w:shd w:val="clear" w:color="auto" w:fill="F9F9F9"/>
        <w:spacing w:line="542" w:lineRule="atLeast"/>
        <w:jc w:val="both"/>
        <w:outlineLvl w:val="1"/>
        <w:rPr>
          <w:rFonts w:ascii="Times New Roman" w:hAnsi="Times New Roman" w:cs="Times New Roman"/>
          <w:b/>
          <w:bCs/>
          <w:sz w:val="28"/>
          <w:szCs w:val="28"/>
        </w:rPr>
      </w:pPr>
      <w:bookmarkStart w:id="2" w:name="_Hlk100140736"/>
      <w:r w:rsidRPr="0064497C">
        <w:rPr>
          <w:rFonts w:ascii="Times New Roman" w:hAnsi="Times New Roman" w:cs="Times New Roman"/>
          <w:b/>
          <w:bCs/>
          <w:sz w:val="28"/>
          <w:szCs w:val="28"/>
        </w:rPr>
        <w:t>Геохронологическая история Земли</w:t>
      </w:r>
    </w:p>
    <w:p w:rsidR="00C37BF2" w:rsidRDefault="00C37BF2" w:rsidP="00CC2016">
      <w:pPr>
        <w:pStyle w:val="af1"/>
        <w:keepNext/>
        <w:jc w:val="right"/>
      </w:pPr>
      <w:r>
        <w:t xml:space="preserve">Таблица </w:t>
      </w:r>
      <w:r w:rsidR="00A25884">
        <w:fldChar w:fldCharType="begin"/>
      </w:r>
      <w:r w:rsidR="00767C87">
        <w:instrText xml:space="preserve"> SEQ Таблица \* ARABIC </w:instrText>
      </w:r>
      <w:r w:rsidR="00A25884">
        <w:fldChar w:fldCharType="separate"/>
      </w:r>
      <w:r>
        <w:rPr>
          <w:noProof/>
        </w:rPr>
        <w:t>1</w:t>
      </w:r>
      <w:r w:rsidR="00A25884">
        <w:rPr>
          <w:noProof/>
        </w:rPr>
        <w:fldChar w:fldCharType="end"/>
      </w:r>
    </w:p>
    <w:tbl>
      <w:tblPr>
        <w:tblStyle w:val="ac"/>
        <w:tblW w:w="0" w:type="auto"/>
        <w:tblLayout w:type="fixed"/>
        <w:tblLook w:val="04A0" w:firstRow="1" w:lastRow="0" w:firstColumn="1" w:lastColumn="0" w:noHBand="0" w:noVBand="1"/>
      </w:tblPr>
      <w:tblGrid>
        <w:gridCol w:w="1242"/>
        <w:gridCol w:w="1134"/>
        <w:gridCol w:w="851"/>
        <w:gridCol w:w="3408"/>
        <w:gridCol w:w="2936"/>
      </w:tblGrid>
      <w:tr w:rsidR="00413F3D" w:rsidTr="00B70054">
        <w:tc>
          <w:tcPr>
            <w:tcW w:w="1242" w:type="dxa"/>
          </w:tcPr>
          <w:bookmarkEnd w:id="2"/>
          <w:p w:rsidR="008C3B51" w:rsidRPr="008C3B51" w:rsidRDefault="008C3B51" w:rsidP="00CC2016">
            <w:pPr>
              <w:jc w:val="both"/>
              <w:outlineLvl w:val="1"/>
              <w:rPr>
                <w:rFonts w:ascii="Times New Roman" w:hAnsi="Times New Roman" w:cs="Times New Roman"/>
                <w:sz w:val="20"/>
                <w:szCs w:val="20"/>
              </w:rPr>
            </w:pPr>
            <w:r w:rsidRPr="008C3B51">
              <w:rPr>
                <w:rFonts w:ascii="Times New Roman" w:hAnsi="Times New Roman" w:cs="Times New Roman"/>
                <w:sz w:val="20"/>
                <w:szCs w:val="20"/>
              </w:rPr>
              <w:t>Эра (продолжительность лет)</w:t>
            </w:r>
          </w:p>
        </w:tc>
        <w:tc>
          <w:tcPr>
            <w:tcW w:w="1134" w:type="dxa"/>
          </w:tcPr>
          <w:p w:rsidR="008C3B51" w:rsidRDefault="008C3B51" w:rsidP="00CC2016">
            <w:pPr>
              <w:jc w:val="both"/>
              <w:outlineLvl w:val="1"/>
              <w:rPr>
                <w:rFonts w:ascii="Times New Roman" w:hAnsi="Times New Roman" w:cs="Times New Roman"/>
                <w:sz w:val="20"/>
                <w:szCs w:val="20"/>
              </w:rPr>
            </w:pPr>
            <w:r w:rsidRPr="008C3B51">
              <w:rPr>
                <w:rFonts w:ascii="Times New Roman" w:hAnsi="Times New Roman" w:cs="Times New Roman"/>
                <w:sz w:val="20"/>
                <w:szCs w:val="20"/>
              </w:rPr>
              <w:t>Период</w:t>
            </w:r>
            <w:r w:rsidR="008F5940">
              <w:rPr>
                <w:rFonts w:ascii="Times New Roman" w:hAnsi="Times New Roman" w:cs="Times New Roman"/>
                <w:sz w:val="20"/>
                <w:szCs w:val="20"/>
              </w:rPr>
              <w:t xml:space="preserve"> </w:t>
            </w:r>
            <w:r w:rsidRPr="008C3B51">
              <w:rPr>
                <w:rFonts w:ascii="Times New Roman" w:hAnsi="Times New Roman" w:cs="Times New Roman"/>
                <w:sz w:val="20"/>
                <w:szCs w:val="20"/>
              </w:rPr>
              <w:t>(</w:t>
            </w:r>
            <w:proofErr w:type="spellStart"/>
            <w:r w:rsidRPr="008C3B51">
              <w:rPr>
                <w:rFonts w:ascii="Times New Roman" w:hAnsi="Times New Roman" w:cs="Times New Roman"/>
                <w:sz w:val="20"/>
                <w:szCs w:val="20"/>
              </w:rPr>
              <w:t>продол</w:t>
            </w:r>
            <w:proofErr w:type="spellEnd"/>
          </w:p>
          <w:p w:rsidR="008C3B51" w:rsidRPr="008C3B51" w:rsidRDefault="008C3B51" w:rsidP="00CC2016">
            <w:pPr>
              <w:jc w:val="both"/>
              <w:outlineLvl w:val="1"/>
              <w:rPr>
                <w:rFonts w:ascii="Times New Roman" w:hAnsi="Times New Roman" w:cs="Times New Roman"/>
                <w:sz w:val="20"/>
                <w:szCs w:val="20"/>
              </w:rPr>
            </w:pPr>
            <w:proofErr w:type="spellStart"/>
            <w:r w:rsidRPr="008C3B51">
              <w:rPr>
                <w:rFonts w:ascii="Times New Roman" w:hAnsi="Times New Roman" w:cs="Times New Roman"/>
                <w:sz w:val="20"/>
                <w:szCs w:val="20"/>
              </w:rPr>
              <w:t>жительность</w:t>
            </w:r>
            <w:proofErr w:type="spellEnd"/>
            <w:r w:rsidRPr="008C3B51">
              <w:rPr>
                <w:rFonts w:ascii="Times New Roman" w:hAnsi="Times New Roman" w:cs="Times New Roman"/>
                <w:sz w:val="20"/>
                <w:szCs w:val="20"/>
              </w:rPr>
              <w:t xml:space="preserve"> , лет)</w:t>
            </w:r>
          </w:p>
        </w:tc>
        <w:tc>
          <w:tcPr>
            <w:tcW w:w="851" w:type="dxa"/>
          </w:tcPr>
          <w:p w:rsidR="008C3B51" w:rsidRPr="008C3B51" w:rsidRDefault="008C3B51" w:rsidP="00CC2016">
            <w:pPr>
              <w:jc w:val="both"/>
              <w:outlineLvl w:val="1"/>
              <w:rPr>
                <w:rFonts w:ascii="Times New Roman" w:hAnsi="Times New Roman" w:cs="Times New Roman"/>
                <w:sz w:val="20"/>
                <w:szCs w:val="20"/>
              </w:rPr>
            </w:pPr>
            <w:r w:rsidRPr="008C3B51">
              <w:rPr>
                <w:rFonts w:ascii="Times New Roman" w:hAnsi="Times New Roman" w:cs="Times New Roman"/>
                <w:sz w:val="20"/>
                <w:szCs w:val="20"/>
              </w:rPr>
              <w:t>Начало (млн лет назад)</w:t>
            </w:r>
          </w:p>
        </w:tc>
        <w:tc>
          <w:tcPr>
            <w:tcW w:w="3408" w:type="dxa"/>
          </w:tcPr>
          <w:p w:rsidR="008C3B51" w:rsidRPr="008C3B51" w:rsidRDefault="008C3B51" w:rsidP="00CC2016">
            <w:pPr>
              <w:jc w:val="both"/>
              <w:outlineLvl w:val="1"/>
              <w:rPr>
                <w:rFonts w:ascii="Times New Roman" w:hAnsi="Times New Roman" w:cs="Times New Roman"/>
                <w:sz w:val="20"/>
                <w:szCs w:val="20"/>
              </w:rPr>
            </w:pPr>
            <w:r w:rsidRPr="008C3B51">
              <w:rPr>
                <w:rFonts w:ascii="Times New Roman" w:hAnsi="Times New Roman" w:cs="Times New Roman"/>
                <w:sz w:val="20"/>
                <w:szCs w:val="20"/>
              </w:rPr>
              <w:t>Климат и среда (Глобальные исторические изменения)</w:t>
            </w:r>
          </w:p>
        </w:tc>
        <w:tc>
          <w:tcPr>
            <w:tcW w:w="2936" w:type="dxa"/>
          </w:tcPr>
          <w:p w:rsidR="008C3B51" w:rsidRPr="008C3B51" w:rsidRDefault="008C3B51" w:rsidP="00CC2016">
            <w:pPr>
              <w:jc w:val="both"/>
              <w:outlineLvl w:val="1"/>
              <w:rPr>
                <w:rFonts w:ascii="Times New Roman" w:hAnsi="Times New Roman" w:cs="Times New Roman"/>
                <w:sz w:val="20"/>
                <w:szCs w:val="20"/>
              </w:rPr>
            </w:pPr>
            <w:r w:rsidRPr="008C3B51">
              <w:rPr>
                <w:rFonts w:ascii="Times New Roman" w:hAnsi="Times New Roman" w:cs="Times New Roman"/>
                <w:sz w:val="20"/>
                <w:szCs w:val="20"/>
              </w:rPr>
              <w:t>Развитие органического мира.</w:t>
            </w:r>
          </w:p>
          <w:p w:rsidR="008C3B51" w:rsidRPr="008C3B51" w:rsidRDefault="008C3B51" w:rsidP="00CC2016">
            <w:pPr>
              <w:jc w:val="both"/>
              <w:outlineLvl w:val="1"/>
              <w:rPr>
                <w:rFonts w:ascii="Times New Roman" w:hAnsi="Times New Roman" w:cs="Times New Roman"/>
                <w:sz w:val="20"/>
                <w:szCs w:val="20"/>
              </w:rPr>
            </w:pPr>
            <w:r w:rsidRPr="008C3B51">
              <w:rPr>
                <w:rFonts w:ascii="Times New Roman" w:hAnsi="Times New Roman" w:cs="Times New Roman"/>
                <w:sz w:val="20"/>
                <w:szCs w:val="20"/>
              </w:rPr>
              <w:t>Мир растений</w:t>
            </w:r>
          </w:p>
        </w:tc>
      </w:tr>
      <w:tr w:rsidR="00413F3D" w:rsidTr="00B70054">
        <w:trPr>
          <w:trHeight w:val="199"/>
        </w:trPr>
        <w:tc>
          <w:tcPr>
            <w:tcW w:w="1242" w:type="dxa"/>
          </w:tcPr>
          <w:p w:rsidR="008C3B51" w:rsidRPr="008C3B51" w:rsidRDefault="008C3B51" w:rsidP="00CC2016">
            <w:pPr>
              <w:jc w:val="both"/>
              <w:outlineLvl w:val="1"/>
              <w:rPr>
                <w:rFonts w:ascii="Times New Roman" w:hAnsi="Times New Roman" w:cs="Times New Roman"/>
                <w:sz w:val="20"/>
                <w:szCs w:val="20"/>
              </w:rPr>
            </w:pPr>
            <w:r w:rsidRPr="008C3B51">
              <w:rPr>
                <w:rFonts w:ascii="Times New Roman" w:hAnsi="Times New Roman" w:cs="Times New Roman"/>
                <w:sz w:val="20"/>
                <w:szCs w:val="20"/>
              </w:rPr>
              <w:t>1</w:t>
            </w:r>
          </w:p>
        </w:tc>
        <w:tc>
          <w:tcPr>
            <w:tcW w:w="1134" w:type="dxa"/>
          </w:tcPr>
          <w:p w:rsidR="008C3B51" w:rsidRPr="008C3B51" w:rsidRDefault="008C3B51" w:rsidP="00CC2016">
            <w:pPr>
              <w:jc w:val="both"/>
              <w:outlineLvl w:val="1"/>
              <w:rPr>
                <w:rFonts w:ascii="Times New Roman" w:hAnsi="Times New Roman" w:cs="Times New Roman"/>
                <w:sz w:val="20"/>
                <w:szCs w:val="20"/>
              </w:rPr>
            </w:pPr>
            <w:r w:rsidRPr="008C3B51">
              <w:rPr>
                <w:rFonts w:ascii="Times New Roman" w:hAnsi="Times New Roman" w:cs="Times New Roman"/>
                <w:sz w:val="20"/>
                <w:szCs w:val="20"/>
              </w:rPr>
              <w:t>2</w:t>
            </w:r>
          </w:p>
        </w:tc>
        <w:tc>
          <w:tcPr>
            <w:tcW w:w="851" w:type="dxa"/>
          </w:tcPr>
          <w:p w:rsidR="008C3B51" w:rsidRPr="008C3B51" w:rsidRDefault="008C3B51" w:rsidP="00CC2016">
            <w:pPr>
              <w:jc w:val="both"/>
              <w:outlineLvl w:val="1"/>
              <w:rPr>
                <w:rFonts w:ascii="Times New Roman" w:hAnsi="Times New Roman" w:cs="Times New Roman"/>
                <w:sz w:val="20"/>
                <w:szCs w:val="20"/>
              </w:rPr>
            </w:pPr>
            <w:r w:rsidRPr="008C3B51">
              <w:rPr>
                <w:rFonts w:ascii="Times New Roman" w:hAnsi="Times New Roman" w:cs="Times New Roman"/>
                <w:sz w:val="20"/>
                <w:szCs w:val="20"/>
              </w:rPr>
              <w:t>3</w:t>
            </w:r>
          </w:p>
        </w:tc>
        <w:tc>
          <w:tcPr>
            <w:tcW w:w="3408" w:type="dxa"/>
          </w:tcPr>
          <w:p w:rsidR="008C3B51" w:rsidRPr="008C3B51" w:rsidRDefault="008C3B51" w:rsidP="00CC2016">
            <w:pPr>
              <w:jc w:val="both"/>
              <w:outlineLvl w:val="1"/>
              <w:rPr>
                <w:rFonts w:ascii="Times New Roman" w:hAnsi="Times New Roman" w:cs="Times New Roman"/>
                <w:sz w:val="20"/>
                <w:szCs w:val="20"/>
              </w:rPr>
            </w:pPr>
            <w:r w:rsidRPr="008C3B51">
              <w:rPr>
                <w:rFonts w:ascii="Times New Roman" w:hAnsi="Times New Roman" w:cs="Times New Roman"/>
                <w:sz w:val="20"/>
                <w:szCs w:val="20"/>
              </w:rPr>
              <w:t>4</w:t>
            </w:r>
          </w:p>
        </w:tc>
        <w:tc>
          <w:tcPr>
            <w:tcW w:w="2936" w:type="dxa"/>
          </w:tcPr>
          <w:p w:rsidR="008C3B51" w:rsidRPr="008C3B51" w:rsidRDefault="008C3B51" w:rsidP="00CC2016">
            <w:pPr>
              <w:jc w:val="both"/>
              <w:outlineLvl w:val="1"/>
              <w:rPr>
                <w:rFonts w:ascii="Times New Roman" w:hAnsi="Times New Roman" w:cs="Times New Roman"/>
                <w:sz w:val="20"/>
                <w:szCs w:val="20"/>
              </w:rPr>
            </w:pPr>
            <w:r w:rsidRPr="008C3B51">
              <w:rPr>
                <w:rFonts w:ascii="Times New Roman" w:hAnsi="Times New Roman" w:cs="Times New Roman"/>
                <w:sz w:val="20"/>
                <w:szCs w:val="20"/>
              </w:rPr>
              <w:t>5</w:t>
            </w:r>
          </w:p>
        </w:tc>
      </w:tr>
      <w:tr w:rsidR="00413F3D" w:rsidTr="00B70054">
        <w:tc>
          <w:tcPr>
            <w:tcW w:w="1242" w:type="dxa"/>
            <w:tcBorders>
              <w:bottom w:val="single" w:sz="4" w:space="0" w:color="auto"/>
            </w:tcBorders>
          </w:tcPr>
          <w:p w:rsidR="008C3B51" w:rsidRDefault="005A696B" w:rsidP="00CC2016">
            <w:pPr>
              <w:jc w:val="both"/>
              <w:outlineLvl w:val="1"/>
              <w:rPr>
                <w:rFonts w:ascii="Times New Roman" w:hAnsi="Times New Roman" w:cs="Times New Roman"/>
                <w:sz w:val="28"/>
                <w:szCs w:val="28"/>
              </w:rPr>
            </w:pPr>
            <w:r>
              <w:rPr>
                <w:rFonts w:ascii="Times New Roman" w:hAnsi="Times New Roman" w:cs="Times New Roman"/>
                <w:sz w:val="28"/>
                <w:szCs w:val="28"/>
              </w:rPr>
              <w:t>Архейская, 900</w:t>
            </w:r>
          </w:p>
        </w:tc>
        <w:tc>
          <w:tcPr>
            <w:tcW w:w="1134" w:type="dxa"/>
            <w:tcBorders>
              <w:bottom w:val="single" w:sz="4" w:space="0" w:color="auto"/>
            </w:tcBorders>
          </w:tcPr>
          <w:p w:rsidR="008C3B51" w:rsidRDefault="008C3B51" w:rsidP="00CC2016">
            <w:pPr>
              <w:jc w:val="both"/>
              <w:outlineLvl w:val="1"/>
              <w:rPr>
                <w:rFonts w:ascii="Times New Roman" w:hAnsi="Times New Roman" w:cs="Times New Roman"/>
                <w:sz w:val="28"/>
                <w:szCs w:val="28"/>
              </w:rPr>
            </w:pPr>
          </w:p>
        </w:tc>
        <w:tc>
          <w:tcPr>
            <w:tcW w:w="851" w:type="dxa"/>
            <w:tcBorders>
              <w:bottom w:val="single" w:sz="4" w:space="0" w:color="auto"/>
            </w:tcBorders>
          </w:tcPr>
          <w:p w:rsidR="008C3B51" w:rsidRDefault="005A696B" w:rsidP="00CC2016">
            <w:pPr>
              <w:jc w:val="both"/>
              <w:outlineLvl w:val="1"/>
              <w:rPr>
                <w:rFonts w:ascii="Times New Roman" w:hAnsi="Times New Roman" w:cs="Times New Roman"/>
                <w:sz w:val="28"/>
                <w:szCs w:val="28"/>
              </w:rPr>
            </w:pPr>
            <w:r>
              <w:rPr>
                <w:rFonts w:ascii="Times New Roman" w:hAnsi="Times New Roman" w:cs="Times New Roman"/>
                <w:sz w:val="28"/>
                <w:szCs w:val="28"/>
              </w:rPr>
              <w:t>3500</w:t>
            </w:r>
          </w:p>
        </w:tc>
        <w:tc>
          <w:tcPr>
            <w:tcW w:w="3408" w:type="dxa"/>
            <w:tcBorders>
              <w:bottom w:val="single" w:sz="4" w:space="0" w:color="auto"/>
            </w:tcBorders>
          </w:tcPr>
          <w:p w:rsidR="008C3B51" w:rsidRDefault="005A696B" w:rsidP="00CC2016">
            <w:pPr>
              <w:jc w:val="both"/>
              <w:outlineLvl w:val="1"/>
              <w:rPr>
                <w:rFonts w:ascii="Times New Roman" w:hAnsi="Times New Roman" w:cs="Times New Roman"/>
                <w:sz w:val="28"/>
                <w:szCs w:val="28"/>
              </w:rPr>
            </w:pPr>
            <w:r>
              <w:rPr>
                <w:rFonts w:ascii="Times New Roman" w:hAnsi="Times New Roman" w:cs="Times New Roman"/>
                <w:sz w:val="28"/>
                <w:szCs w:val="28"/>
              </w:rPr>
              <w:t>Активная вулканическая деятельность. Анаэробные условия жизни в мелководном древнем море. Развитие кислородсодержащей атмосферы.</w:t>
            </w:r>
          </w:p>
        </w:tc>
        <w:tc>
          <w:tcPr>
            <w:tcW w:w="2936" w:type="dxa"/>
            <w:tcBorders>
              <w:bottom w:val="single" w:sz="4" w:space="0" w:color="auto"/>
            </w:tcBorders>
          </w:tcPr>
          <w:p w:rsidR="008C3B51" w:rsidRDefault="005A696B" w:rsidP="00CC2016">
            <w:pPr>
              <w:jc w:val="both"/>
              <w:outlineLvl w:val="1"/>
              <w:rPr>
                <w:rFonts w:ascii="Times New Roman" w:hAnsi="Times New Roman" w:cs="Times New Roman"/>
                <w:sz w:val="28"/>
                <w:szCs w:val="28"/>
              </w:rPr>
            </w:pPr>
            <w:r>
              <w:rPr>
                <w:rFonts w:ascii="Times New Roman" w:hAnsi="Times New Roman" w:cs="Times New Roman"/>
                <w:sz w:val="28"/>
                <w:szCs w:val="28"/>
              </w:rPr>
              <w:t xml:space="preserve">Возникновение жизни на Земле. </w:t>
            </w:r>
            <w:r w:rsidR="00154AC4">
              <w:rPr>
                <w:rFonts w:ascii="Times New Roman" w:hAnsi="Times New Roman" w:cs="Times New Roman"/>
                <w:sz w:val="28"/>
                <w:szCs w:val="28"/>
              </w:rPr>
              <w:t>Появление</w:t>
            </w:r>
            <w:r>
              <w:rPr>
                <w:rFonts w:ascii="Times New Roman" w:hAnsi="Times New Roman" w:cs="Times New Roman"/>
                <w:sz w:val="28"/>
                <w:szCs w:val="28"/>
              </w:rPr>
              <w:t xml:space="preserve"> первых клеток – начало биологической эволюции. Следы жизни незначительны. Обнаружены остатки анаэробных автотрофных предшественников сине – зеленых </w:t>
            </w:r>
            <w:proofErr w:type="spellStart"/>
            <w:r>
              <w:rPr>
                <w:rFonts w:ascii="Times New Roman" w:hAnsi="Times New Roman" w:cs="Times New Roman"/>
                <w:sz w:val="28"/>
                <w:szCs w:val="28"/>
              </w:rPr>
              <w:t>цианобактерий</w:t>
            </w:r>
            <w:proofErr w:type="spellEnd"/>
            <w:r>
              <w:rPr>
                <w:rFonts w:ascii="Times New Roman" w:hAnsi="Times New Roman" w:cs="Times New Roman"/>
                <w:sz w:val="28"/>
                <w:szCs w:val="28"/>
              </w:rPr>
              <w:t>)</w:t>
            </w:r>
            <w:r w:rsidR="00413F3D">
              <w:rPr>
                <w:rFonts w:ascii="Times New Roman" w:hAnsi="Times New Roman" w:cs="Times New Roman"/>
                <w:sz w:val="28"/>
                <w:szCs w:val="28"/>
              </w:rPr>
              <w:t xml:space="preserve">, бактерий зеленых водорослей. Первые </w:t>
            </w:r>
            <w:proofErr w:type="spellStart"/>
            <w:r w:rsidR="00413F3D">
              <w:rPr>
                <w:rFonts w:ascii="Times New Roman" w:hAnsi="Times New Roman" w:cs="Times New Roman"/>
                <w:sz w:val="28"/>
                <w:szCs w:val="28"/>
              </w:rPr>
              <w:t>страмотолиты</w:t>
            </w:r>
            <w:proofErr w:type="spellEnd"/>
            <w:r w:rsidR="00413F3D">
              <w:rPr>
                <w:rFonts w:ascii="Times New Roman" w:hAnsi="Times New Roman" w:cs="Times New Roman"/>
                <w:sz w:val="28"/>
                <w:szCs w:val="28"/>
              </w:rPr>
              <w:t>. Отдельные находкипрокариотических организмов в породах.</w:t>
            </w:r>
          </w:p>
        </w:tc>
      </w:tr>
      <w:tr w:rsidR="00413F3D" w:rsidTr="00B70054">
        <w:tc>
          <w:tcPr>
            <w:tcW w:w="1242" w:type="dxa"/>
            <w:tcBorders>
              <w:bottom w:val="nil"/>
            </w:tcBorders>
          </w:tcPr>
          <w:p w:rsidR="008C3B51" w:rsidRDefault="00413F3D" w:rsidP="00CC2016">
            <w:pPr>
              <w:jc w:val="both"/>
              <w:outlineLvl w:val="1"/>
              <w:rPr>
                <w:rFonts w:ascii="Times New Roman" w:hAnsi="Times New Roman" w:cs="Times New Roman"/>
                <w:sz w:val="28"/>
                <w:szCs w:val="28"/>
              </w:rPr>
            </w:pPr>
            <w:r>
              <w:rPr>
                <w:rFonts w:ascii="Times New Roman" w:hAnsi="Times New Roman" w:cs="Times New Roman"/>
                <w:sz w:val="28"/>
                <w:szCs w:val="28"/>
              </w:rPr>
              <w:t>Протерозойская (ранней жизни), 2000</w:t>
            </w:r>
          </w:p>
        </w:tc>
        <w:tc>
          <w:tcPr>
            <w:tcW w:w="1134" w:type="dxa"/>
            <w:tcBorders>
              <w:bottom w:val="nil"/>
            </w:tcBorders>
          </w:tcPr>
          <w:p w:rsidR="008C3B51" w:rsidRDefault="008C3B51" w:rsidP="00CC2016">
            <w:pPr>
              <w:jc w:val="both"/>
              <w:outlineLvl w:val="1"/>
              <w:rPr>
                <w:rFonts w:ascii="Times New Roman" w:hAnsi="Times New Roman" w:cs="Times New Roman"/>
                <w:sz w:val="28"/>
                <w:szCs w:val="28"/>
              </w:rPr>
            </w:pPr>
          </w:p>
        </w:tc>
        <w:tc>
          <w:tcPr>
            <w:tcW w:w="851" w:type="dxa"/>
            <w:tcBorders>
              <w:bottom w:val="nil"/>
            </w:tcBorders>
          </w:tcPr>
          <w:p w:rsidR="008C3B51" w:rsidRDefault="00413F3D" w:rsidP="00CC2016">
            <w:pPr>
              <w:jc w:val="both"/>
              <w:outlineLvl w:val="1"/>
              <w:rPr>
                <w:rFonts w:ascii="Times New Roman" w:hAnsi="Times New Roman" w:cs="Times New Roman"/>
                <w:sz w:val="28"/>
                <w:szCs w:val="28"/>
              </w:rPr>
            </w:pPr>
            <w:r>
              <w:rPr>
                <w:rFonts w:ascii="Times New Roman" w:hAnsi="Times New Roman" w:cs="Times New Roman"/>
                <w:sz w:val="28"/>
                <w:szCs w:val="28"/>
              </w:rPr>
              <w:t xml:space="preserve">2600 </w:t>
            </w:r>
          </w:p>
        </w:tc>
        <w:tc>
          <w:tcPr>
            <w:tcW w:w="3408" w:type="dxa"/>
            <w:tcBorders>
              <w:bottom w:val="nil"/>
            </w:tcBorders>
          </w:tcPr>
          <w:p w:rsidR="008C3B51" w:rsidRDefault="00413F3D" w:rsidP="00CC2016">
            <w:pPr>
              <w:jc w:val="both"/>
              <w:outlineLvl w:val="1"/>
              <w:rPr>
                <w:rFonts w:ascii="Times New Roman" w:hAnsi="Times New Roman" w:cs="Times New Roman"/>
                <w:sz w:val="28"/>
                <w:szCs w:val="28"/>
              </w:rPr>
            </w:pPr>
            <w:r>
              <w:rPr>
                <w:rFonts w:ascii="Times New Roman" w:hAnsi="Times New Roman" w:cs="Times New Roman"/>
                <w:sz w:val="28"/>
                <w:szCs w:val="28"/>
              </w:rPr>
              <w:t>Поверхность планеты представляла собой голую пустыню. Климат холодный; частые оледенения, особенно обширное в середине протерозоя. В конце эры содержание свободного кислорода в атмосфере до 1%. Активное образование осадочных пород.</w:t>
            </w:r>
          </w:p>
        </w:tc>
        <w:tc>
          <w:tcPr>
            <w:tcW w:w="2936" w:type="dxa"/>
            <w:tcBorders>
              <w:bottom w:val="nil"/>
            </w:tcBorders>
          </w:tcPr>
          <w:p w:rsidR="00B70054" w:rsidRDefault="00413F3D" w:rsidP="00CC2016">
            <w:pPr>
              <w:jc w:val="both"/>
              <w:outlineLvl w:val="1"/>
              <w:rPr>
                <w:rFonts w:ascii="Times New Roman" w:hAnsi="Times New Roman" w:cs="Times New Roman"/>
                <w:sz w:val="28"/>
                <w:szCs w:val="28"/>
              </w:rPr>
            </w:pPr>
            <w:r>
              <w:rPr>
                <w:rFonts w:ascii="Times New Roman" w:hAnsi="Times New Roman" w:cs="Times New Roman"/>
                <w:sz w:val="28"/>
                <w:szCs w:val="28"/>
              </w:rPr>
              <w:t>Распространены преимущественно одноклеточные зе</w:t>
            </w:r>
            <w:r w:rsidR="00B70054">
              <w:rPr>
                <w:rFonts w:ascii="Times New Roman" w:hAnsi="Times New Roman" w:cs="Times New Roman"/>
                <w:sz w:val="28"/>
                <w:szCs w:val="28"/>
              </w:rPr>
              <w:t>л</w:t>
            </w:r>
            <w:r>
              <w:rPr>
                <w:rFonts w:ascii="Times New Roman" w:hAnsi="Times New Roman" w:cs="Times New Roman"/>
                <w:sz w:val="28"/>
                <w:szCs w:val="28"/>
              </w:rPr>
              <w:t>еные водоросли</w:t>
            </w:r>
          </w:p>
        </w:tc>
      </w:tr>
      <w:tr w:rsidR="00413F3D" w:rsidTr="00B70054">
        <w:trPr>
          <w:trHeight w:val="80"/>
        </w:trPr>
        <w:tc>
          <w:tcPr>
            <w:tcW w:w="1242" w:type="dxa"/>
            <w:tcBorders>
              <w:top w:val="nil"/>
            </w:tcBorders>
          </w:tcPr>
          <w:p w:rsidR="008C3B51" w:rsidRDefault="008C3B51" w:rsidP="00CC2016">
            <w:pPr>
              <w:spacing w:before="480" w:after="240" w:line="542" w:lineRule="atLeast"/>
              <w:jc w:val="both"/>
              <w:outlineLvl w:val="1"/>
              <w:rPr>
                <w:rFonts w:ascii="Times New Roman" w:hAnsi="Times New Roman" w:cs="Times New Roman"/>
                <w:sz w:val="28"/>
                <w:szCs w:val="28"/>
              </w:rPr>
            </w:pPr>
          </w:p>
        </w:tc>
        <w:tc>
          <w:tcPr>
            <w:tcW w:w="1134" w:type="dxa"/>
            <w:tcBorders>
              <w:top w:val="nil"/>
            </w:tcBorders>
          </w:tcPr>
          <w:p w:rsidR="008C3B51" w:rsidRDefault="008C3B51" w:rsidP="00CC2016">
            <w:pPr>
              <w:spacing w:before="480" w:after="240" w:line="542" w:lineRule="atLeast"/>
              <w:jc w:val="both"/>
              <w:outlineLvl w:val="1"/>
              <w:rPr>
                <w:rFonts w:ascii="Times New Roman" w:hAnsi="Times New Roman" w:cs="Times New Roman"/>
                <w:sz w:val="28"/>
                <w:szCs w:val="28"/>
              </w:rPr>
            </w:pPr>
          </w:p>
        </w:tc>
        <w:tc>
          <w:tcPr>
            <w:tcW w:w="851" w:type="dxa"/>
            <w:tcBorders>
              <w:top w:val="nil"/>
            </w:tcBorders>
          </w:tcPr>
          <w:p w:rsidR="008C3B51" w:rsidRDefault="008C3B51" w:rsidP="00CC2016">
            <w:pPr>
              <w:spacing w:before="480" w:after="240" w:line="542" w:lineRule="atLeast"/>
              <w:jc w:val="both"/>
              <w:outlineLvl w:val="1"/>
              <w:rPr>
                <w:rFonts w:ascii="Times New Roman" w:hAnsi="Times New Roman" w:cs="Times New Roman"/>
                <w:sz w:val="28"/>
                <w:szCs w:val="28"/>
              </w:rPr>
            </w:pPr>
          </w:p>
        </w:tc>
        <w:tc>
          <w:tcPr>
            <w:tcW w:w="3408" w:type="dxa"/>
            <w:tcBorders>
              <w:top w:val="nil"/>
            </w:tcBorders>
          </w:tcPr>
          <w:p w:rsidR="008C3B51" w:rsidRDefault="008C3B51" w:rsidP="00CC2016">
            <w:pPr>
              <w:spacing w:before="480" w:after="240" w:line="542" w:lineRule="atLeast"/>
              <w:jc w:val="both"/>
              <w:outlineLvl w:val="1"/>
              <w:rPr>
                <w:rFonts w:ascii="Times New Roman" w:hAnsi="Times New Roman" w:cs="Times New Roman"/>
                <w:sz w:val="28"/>
                <w:szCs w:val="28"/>
              </w:rPr>
            </w:pPr>
          </w:p>
        </w:tc>
        <w:tc>
          <w:tcPr>
            <w:tcW w:w="2936" w:type="dxa"/>
            <w:tcBorders>
              <w:top w:val="nil"/>
            </w:tcBorders>
          </w:tcPr>
          <w:p w:rsidR="008C3B51" w:rsidRDefault="008C3B51" w:rsidP="00CC2016">
            <w:pPr>
              <w:spacing w:before="480" w:after="240"/>
              <w:jc w:val="both"/>
              <w:outlineLvl w:val="1"/>
              <w:rPr>
                <w:rFonts w:ascii="Times New Roman" w:hAnsi="Times New Roman" w:cs="Times New Roman"/>
                <w:sz w:val="28"/>
                <w:szCs w:val="28"/>
              </w:rPr>
            </w:pPr>
          </w:p>
        </w:tc>
      </w:tr>
      <w:tr w:rsidR="00413F3D" w:rsidTr="00B70054">
        <w:tc>
          <w:tcPr>
            <w:tcW w:w="1242" w:type="dxa"/>
          </w:tcPr>
          <w:p w:rsidR="008C3B51" w:rsidRDefault="00B70054" w:rsidP="00CC2016">
            <w:pPr>
              <w:jc w:val="both"/>
              <w:outlineLvl w:val="1"/>
              <w:rPr>
                <w:rFonts w:ascii="Times New Roman" w:hAnsi="Times New Roman" w:cs="Times New Roman"/>
                <w:sz w:val="28"/>
                <w:szCs w:val="28"/>
              </w:rPr>
            </w:pPr>
            <w:r>
              <w:rPr>
                <w:rFonts w:ascii="Times New Roman" w:hAnsi="Times New Roman" w:cs="Times New Roman"/>
                <w:sz w:val="28"/>
                <w:szCs w:val="28"/>
              </w:rPr>
              <w:t>Палеозойская</w:t>
            </w:r>
          </w:p>
          <w:p w:rsidR="00B70054" w:rsidRDefault="00B70054" w:rsidP="00CC2016">
            <w:pPr>
              <w:jc w:val="both"/>
              <w:outlineLvl w:val="1"/>
              <w:rPr>
                <w:rFonts w:ascii="Times New Roman" w:hAnsi="Times New Roman" w:cs="Times New Roman"/>
                <w:sz w:val="28"/>
                <w:szCs w:val="28"/>
              </w:rPr>
            </w:pPr>
            <w:r>
              <w:rPr>
                <w:rFonts w:ascii="Times New Roman" w:hAnsi="Times New Roman" w:cs="Times New Roman"/>
                <w:sz w:val="28"/>
                <w:szCs w:val="28"/>
              </w:rPr>
              <w:t>(древней жизни),</w:t>
            </w:r>
          </w:p>
          <w:p w:rsidR="00B70054" w:rsidRDefault="00B70054" w:rsidP="00CC2016">
            <w:pPr>
              <w:jc w:val="both"/>
              <w:outlineLvl w:val="1"/>
              <w:rPr>
                <w:rFonts w:ascii="Times New Roman" w:hAnsi="Times New Roman" w:cs="Times New Roman"/>
                <w:sz w:val="28"/>
                <w:szCs w:val="28"/>
              </w:rPr>
            </w:pPr>
            <w:r>
              <w:rPr>
                <w:rFonts w:ascii="Times New Roman" w:hAnsi="Times New Roman" w:cs="Times New Roman"/>
                <w:sz w:val="28"/>
                <w:szCs w:val="28"/>
              </w:rPr>
              <w:t>340</w:t>
            </w:r>
          </w:p>
        </w:tc>
        <w:tc>
          <w:tcPr>
            <w:tcW w:w="1134" w:type="dxa"/>
          </w:tcPr>
          <w:p w:rsidR="008C3B51" w:rsidRDefault="00B70054" w:rsidP="00CC2016">
            <w:pPr>
              <w:jc w:val="both"/>
              <w:outlineLvl w:val="1"/>
              <w:rPr>
                <w:rFonts w:ascii="Times New Roman" w:hAnsi="Times New Roman" w:cs="Times New Roman"/>
                <w:sz w:val="28"/>
                <w:szCs w:val="28"/>
              </w:rPr>
            </w:pPr>
            <w:r>
              <w:rPr>
                <w:rFonts w:ascii="Times New Roman" w:hAnsi="Times New Roman" w:cs="Times New Roman"/>
                <w:sz w:val="28"/>
                <w:szCs w:val="28"/>
              </w:rPr>
              <w:t xml:space="preserve">Кембрийский (Кембрий) </w:t>
            </w:r>
          </w:p>
          <w:p w:rsidR="00B70054" w:rsidRDefault="00B70054" w:rsidP="00CC2016">
            <w:pPr>
              <w:jc w:val="both"/>
              <w:outlineLvl w:val="1"/>
              <w:rPr>
                <w:rFonts w:ascii="Times New Roman" w:hAnsi="Times New Roman" w:cs="Times New Roman"/>
                <w:sz w:val="28"/>
                <w:szCs w:val="28"/>
              </w:rPr>
            </w:pPr>
            <w:r>
              <w:rPr>
                <w:rFonts w:ascii="Times New Roman" w:hAnsi="Times New Roman" w:cs="Times New Roman"/>
                <w:sz w:val="28"/>
                <w:szCs w:val="28"/>
              </w:rPr>
              <w:t>80</w:t>
            </w:r>
          </w:p>
        </w:tc>
        <w:tc>
          <w:tcPr>
            <w:tcW w:w="851" w:type="dxa"/>
          </w:tcPr>
          <w:p w:rsidR="008C3B51" w:rsidRDefault="00B70054" w:rsidP="00CC2016">
            <w:pPr>
              <w:jc w:val="both"/>
              <w:outlineLvl w:val="1"/>
              <w:rPr>
                <w:rFonts w:ascii="Times New Roman" w:hAnsi="Times New Roman" w:cs="Times New Roman"/>
                <w:sz w:val="28"/>
                <w:szCs w:val="28"/>
              </w:rPr>
            </w:pPr>
            <w:r>
              <w:rPr>
                <w:rFonts w:ascii="Times New Roman" w:hAnsi="Times New Roman" w:cs="Times New Roman"/>
                <w:sz w:val="28"/>
                <w:szCs w:val="28"/>
              </w:rPr>
              <w:t>570</w:t>
            </w:r>
          </w:p>
        </w:tc>
        <w:tc>
          <w:tcPr>
            <w:tcW w:w="3408" w:type="dxa"/>
          </w:tcPr>
          <w:p w:rsidR="008C3B51" w:rsidRDefault="00B70054" w:rsidP="00CC2016">
            <w:pPr>
              <w:jc w:val="both"/>
              <w:outlineLvl w:val="1"/>
              <w:rPr>
                <w:rFonts w:ascii="Times New Roman" w:hAnsi="Times New Roman" w:cs="Times New Roman"/>
                <w:sz w:val="28"/>
                <w:szCs w:val="28"/>
              </w:rPr>
            </w:pPr>
            <w:r>
              <w:rPr>
                <w:rFonts w:ascii="Times New Roman" w:hAnsi="Times New Roman" w:cs="Times New Roman"/>
                <w:sz w:val="28"/>
                <w:szCs w:val="28"/>
              </w:rPr>
              <w:t>Раннекембрийское оледенение сменяется вначале умеренным влажным, а затем сухим теплым климатом. Активное наступление море</w:t>
            </w:r>
            <w:r w:rsidR="0075240D">
              <w:rPr>
                <w:rFonts w:ascii="Times New Roman" w:hAnsi="Times New Roman" w:cs="Times New Roman"/>
                <w:sz w:val="28"/>
                <w:szCs w:val="28"/>
              </w:rPr>
              <w:t>, сменившееся его отсутствием в конце периода.</w:t>
            </w:r>
          </w:p>
        </w:tc>
        <w:tc>
          <w:tcPr>
            <w:tcW w:w="2936" w:type="dxa"/>
          </w:tcPr>
          <w:p w:rsidR="008C3B51" w:rsidRDefault="00CC2F5E" w:rsidP="00CC2016">
            <w:pPr>
              <w:jc w:val="both"/>
              <w:outlineLvl w:val="1"/>
              <w:rPr>
                <w:rFonts w:ascii="Times New Roman" w:hAnsi="Times New Roman" w:cs="Times New Roman"/>
                <w:sz w:val="28"/>
                <w:szCs w:val="28"/>
              </w:rPr>
            </w:pPr>
            <w:r>
              <w:rPr>
                <w:rFonts w:ascii="Times New Roman" w:hAnsi="Times New Roman" w:cs="Times New Roman"/>
                <w:sz w:val="28"/>
                <w:szCs w:val="28"/>
              </w:rPr>
              <w:t>Дивергентная эволюция  водорослей; возникновение многоклеточных форм.</w:t>
            </w:r>
          </w:p>
        </w:tc>
      </w:tr>
      <w:tr w:rsidR="00413F3D" w:rsidTr="00B70054">
        <w:tc>
          <w:tcPr>
            <w:tcW w:w="1242" w:type="dxa"/>
          </w:tcPr>
          <w:p w:rsidR="008C3B51" w:rsidRDefault="008C3B51" w:rsidP="00CC2016">
            <w:pPr>
              <w:spacing w:after="240"/>
              <w:jc w:val="both"/>
              <w:outlineLvl w:val="1"/>
              <w:rPr>
                <w:rFonts w:ascii="Times New Roman" w:hAnsi="Times New Roman" w:cs="Times New Roman"/>
                <w:sz w:val="28"/>
                <w:szCs w:val="28"/>
              </w:rPr>
            </w:pPr>
          </w:p>
        </w:tc>
        <w:tc>
          <w:tcPr>
            <w:tcW w:w="1134" w:type="dxa"/>
          </w:tcPr>
          <w:p w:rsidR="008C3B51" w:rsidRDefault="00C30EED"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Ордовикский (Ордовик) 55</w:t>
            </w:r>
          </w:p>
        </w:tc>
        <w:tc>
          <w:tcPr>
            <w:tcW w:w="851" w:type="dxa"/>
          </w:tcPr>
          <w:p w:rsidR="008C3B51" w:rsidRDefault="00C30EED"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490</w:t>
            </w:r>
          </w:p>
        </w:tc>
        <w:tc>
          <w:tcPr>
            <w:tcW w:w="3408" w:type="dxa"/>
          </w:tcPr>
          <w:p w:rsidR="008C3B51" w:rsidRDefault="00C30EED"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Равномерно умеренный влажный климат  с постепенным  повышением  средней температуры. В начале периода большая часть суши занята морем,затем в связи с интенсивным горообразованием освобождение от воды значительных территорий.</w:t>
            </w:r>
          </w:p>
        </w:tc>
        <w:tc>
          <w:tcPr>
            <w:tcW w:w="2936" w:type="dxa"/>
          </w:tcPr>
          <w:p w:rsidR="008C3B51" w:rsidRDefault="00160244"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Исключительное разнообразие водорослей</w:t>
            </w:r>
          </w:p>
        </w:tc>
      </w:tr>
      <w:tr w:rsidR="00413F3D" w:rsidTr="00B70054">
        <w:tc>
          <w:tcPr>
            <w:tcW w:w="1242" w:type="dxa"/>
          </w:tcPr>
          <w:p w:rsidR="008C3B51" w:rsidRDefault="008C3B51" w:rsidP="00CC2016">
            <w:pPr>
              <w:spacing w:after="240"/>
              <w:jc w:val="both"/>
              <w:outlineLvl w:val="1"/>
              <w:rPr>
                <w:rFonts w:ascii="Times New Roman" w:hAnsi="Times New Roman" w:cs="Times New Roman"/>
                <w:sz w:val="28"/>
                <w:szCs w:val="28"/>
              </w:rPr>
            </w:pPr>
          </w:p>
        </w:tc>
        <w:tc>
          <w:tcPr>
            <w:tcW w:w="1134" w:type="dxa"/>
          </w:tcPr>
          <w:p w:rsidR="008C3B51" w:rsidRDefault="00160244"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Силурийский Силур)</w:t>
            </w:r>
          </w:p>
          <w:p w:rsidR="00160244" w:rsidRDefault="00160244"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35</w:t>
            </w:r>
          </w:p>
        </w:tc>
        <w:tc>
          <w:tcPr>
            <w:tcW w:w="851" w:type="dxa"/>
          </w:tcPr>
          <w:p w:rsidR="008C3B51" w:rsidRDefault="00160244"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435</w:t>
            </w:r>
          </w:p>
        </w:tc>
        <w:tc>
          <w:tcPr>
            <w:tcW w:w="3408" w:type="dxa"/>
          </w:tcPr>
          <w:p w:rsidR="008C3B51" w:rsidRDefault="00160244"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 xml:space="preserve">Вначале сухой климат, затем влажный с постепенным потеплением. Интенсивное горообразование, (Скандинавские горы, </w:t>
            </w:r>
            <w:r w:rsidR="00815442">
              <w:rPr>
                <w:rFonts w:ascii="Times New Roman" w:hAnsi="Times New Roman" w:cs="Times New Roman"/>
                <w:sz w:val="28"/>
                <w:szCs w:val="28"/>
              </w:rPr>
              <w:t>Саяны), возникновение первых коралловых рифов.</w:t>
            </w:r>
          </w:p>
        </w:tc>
        <w:tc>
          <w:tcPr>
            <w:tcW w:w="2936" w:type="dxa"/>
          </w:tcPr>
          <w:p w:rsidR="008C3B51" w:rsidRDefault="00815442"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В конце периода выход растений на сушу – появление псилофитов.</w:t>
            </w:r>
          </w:p>
        </w:tc>
      </w:tr>
      <w:tr w:rsidR="0091674B" w:rsidTr="00B70054">
        <w:tc>
          <w:tcPr>
            <w:tcW w:w="1242" w:type="dxa"/>
          </w:tcPr>
          <w:p w:rsidR="0091674B" w:rsidRDefault="0091674B" w:rsidP="00CC2016">
            <w:pPr>
              <w:spacing w:after="240"/>
              <w:jc w:val="both"/>
              <w:outlineLvl w:val="1"/>
              <w:rPr>
                <w:rFonts w:ascii="Times New Roman" w:hAnsi="Times New Roman" w:cs="Times New Roman"/>
                <w:sz w:val="28"/>
                <w:szCs w:val="28"/>
              </w:rPr>
            </w:pPr>
          </w:p>
        </w:tc>
        <w:tc>
          <w:tcPr>
            <w:tcW w:w="1134" w:type="dxa"/>
          </w:tcPr>
          <w:p w:rsidR="0091674B" w:rsidRDefault="0091674B"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Девонский (Девон)  55</w:t>
            </w:r>
          </w:p>
        </w:tc>
        <w:tc>
          <w:tcPr>
            <w:tcW w:w="851" w:type="dxa"/>
          </w:tcPr>
          <w:p w:rsidR="0091674B" w:rsidRDefault="0091674B"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400</w:t>
            </w:r>
          </w:p>
        </w:tc>
        <w:tc>
          <w:tcPr>
            <w:tcW w:w="3408" w:type="dxa"/>
          </w:tcPr>
          <w:p w:rsidR="0091674B" w:rsidRDefault="0091674B"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Климат</w:t>
            </w:r>
            <w:r w:rsidR="00154AC4">
              <w:rPr>
                <w:rFonts w:ascii="Times New Roman" w:hAnsi="Times New Roman" w:cs="Times New Roman"/>
                <w:sz w:val="28"/>
                <w:szCs w:val="28"/>
              </w:rPr>
              <w:t>,</w:t>
            </w:r>
            <w:r>
              <w:rPr>
                <w:rFonts w:ascii="Times New Roman" w:hAnsi="Times New Roman" w:cs="Times New Roman"/>
                <w:sz w:val="28"/>
                <w:szCs w:val="28"/>
              </w:rPr>
              <w:t>характеризуется  сменой сухих и дождливых сезонов.</w:t>
            </w:r>
            <w:r w:rsidR="00312186">
              <w:rPr>
                <w:rFonts w:ascii="Times New Roman" w:hAnsi="Times New Roman" w:cs="Times New Roman"/>
                <w:sz w:val="28"/>
                <w:szCs w:val="28"/>
              </w:rPr>
              <w:t>Оледенение</w:t>
            </w:r>
            <w:r w:rsidR="00154AC4">
              <w:rPr>
                <w:rFonts w:ascii="Times New Roman" w:hAnsi="Times New Roman" w:cs="Times New Roman"/>
                <w:sz w:val="28"/>
                <w:szCs w:val="28"/>
              </w:rPr>
              <w:t>,</w:t>
            </w:r>
            <w:r w:rsidR="00312186">
              <w:rPr>
                <w:rFonts w:ascii="Times New Roman" w:hAnsi="Times New Roman" w:cs="Times New Roman"/>
                <w:sz w:val="28"/>
                <w:szCs w:val="28"/>
              </w:rPr>
              <w:t xml:space="preserve">  на территории  современной  Южной Америки и Южной  Африки. Полное освобождение от моря Сибири и Восточной Европы</w:t>
            </w:r>
          </w:p>
        </w:tc>
        <w:tc>
          <w:tcPr>
            <w:tcW w:w="2936" w:type="dxa"/>
          </w:tcPr>
          <w:p w:rsidR="0091674B" w:rsidRDefault="00312186"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Развитие, а затем вымирание псилофитов. Возникновение основных групп споровых растений: плауновидные, хвощевидных, папоротниковидных, первых примитивных голосеменных( семенные папоротники). Возникновение грибов</w:t>
            </w:r>
          </w:p>
        </w:tc>
      </w:tr>
      <w:tr w:rsidR="00312186" w:rsidTr="00B70054">
        <w:tc>
          <w:tcPr>
            <w:tcW w:w="1242" w:type="dxa"/>
          </w:tcPr>
          <w:p w:rsidR="00312186" w:rsidRDefault="00312186" w:rsidP="00CC2016">
            <w:pPr>
              <w:spacing w:after="240"/>
              <w:jc w:val="both"/>
              <w:outlineLvl w:val="1"/>
              <w:rPr>
                <w:rFonts w:ascii="Times New Roman" w:hAnsi="Times New Roman" w:cs="Times New Roman"/>
                <w:sz w:val="28"/>
                <w:szCs w:val="28"/>
              </w:rPr>
            </w:pPr>
          </w:p>
        </w:tc>
        <w:tc>
          <w:tcPr>
            <w:tcW w:w="1134" w:type="dxa"/>
          </w:tcPr>
          <w:p w:rsidR="00312186" w:rsidRDefault="00312186"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Каменноугольный (Карбон) 65</w:t>
            </w:r>
          </w:p>
        </w:tc>
        <w:tc>
          <w:tcPr>
            <w:tcW w:w="851" w:type="dxa"/>
          </w:tcPr>
          <w:p w:rsidR="00312186" w:rsidRDefault="00312186"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345</w:t>
            </w:r>
          </w:p>
        </w:tc>
        <w:tc>
          <w:tcPr>
            <w:tcW w:w="3408" w:type="dxa"/>
          </w:tcPr>
          <w:p w:rsidR="00312186" w:rsidRDefault="00312186"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Всемирное распространение лесных болот.</w:t>
            </w:r>
            <w:r w:rsidR="009E73CA">
              <w:rPr>
                <w:rFonts w:ascii="Times New Roman" w:hAnsi="Times New Roman" w:cs="Times New Roman"/>
                <w:sz w:val="28"/>
                <w:szCs w:val="28"/>
              </w:rPr>
              <w:t xml:space="preserve"> Равномернотеплый влажный климат сменяется в конце перехода холодным и сухим. Период завершается обширным оледенением</w:t>
            </w:r>
            <w:r w:rsidR="00E1685C">
              <w:rPr>
                <w:rFonts w:ascii="Times New Roman" w:hAnsi="Times New Roman" w:cs="Times New Roman"/>
                <w:sz w:val="28"/>
                <w:szCs w:val="28"/>
              </w:rPr>
              <w:t xml:space="preserve"> южных континентов. Активное горообразование (</w:t>
            </w:r>
            <w:proofErr w:type="spellStart"/>
            <w:r w:rsidR="00E1685C">
              <w:rPr>
                <w:rFonts w:ascii="Times New Roman" w:hAnsi="Times New Roman" w:cs="Times New Roman"/>
                <w:sz w:val="28"/>
                <w:szCs w:val="28"/>
              </w:rPr>
              <w:t>Тянь</w:t>
            </w:r>
            <w:proofErr w:type="spellEnd"/>
            <w:r w:rsidR="00E1685C">
              <w:rPr>
                <w:rFonts w:ascii="Times New Roman" w:hAnsi="Times New Roman" w:cs="Times New Roman"/>
                <w:sz w:val="28"/>
                <w:szCs w:val="28"/>
              </w:rPr>
              <w:t xml:space="preserve"> – Шань, Урал, Альпы, Судеты, Кордельеры, Скалистые Альпы)</w:t>
            </w:r>
          </w:p>
        </w:tc>
        <w:tc>
          <w:tcPr>
            <w:tcW w:w="2936" w:type="dxa"/>
          </w:tcPr>
          <w:p w:rsidR="00312186" w:rsidRDefault="009E73CA"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 xml:space="preserve"> На суше леса с преобладанием споровых растений, появление первых хвойных. В болотах и прибрежных районах мелких морей накопилось</w:t>
            </w:r>
            <w:r w:rsidR="00E1685C">
              <w:rPr>
                <w:rFonts w:ascii="Times New Roman" w:hAnsi="Times New Roman" w:cs="Times New Roman"/>
                <w:sz w:val="28"/>
                <w:szCs w:val="28"/>
              </w:rPr>
              <w:t xml:space="preserve"> большое количество растительных остатков.</w:t>
            </w:r>
          </w:p>
        </w:tc>
      </w:tr>
      <w:tr w:rsidR="00497511" w:rsidTr="00B70054">
        <w:tc>
          <w:tcPr>
            <w:tcW w:w="1242" w:type="dxa"/>
          </w:tcPr>
          <w:p w:rsidR="00497511" w:rsidRDefault="00497511" w:rsidP="00CC2016">
            <w:pPr>
              <w:spacing w:after="240"/>
              <w:jc w:val="both"/>
              <w:outlineLvl w:val="1"/>
              <w:rPr>
                <w:rFonts w:ascii="Times New Roman" w:hAnsi="Times New Roman" w:cs="Times New Roman"/>
                <w:sz w:val="28"/>
                <w:szCs w:val="28"/>
              </w:rPr>
            </w:pPr>
          </w:p>
        </w:tc>
        <w:tc>
          <w:tcPr>
            <w:tcW w:w="1134" w:type="dxa"/>
          </w:tcPr>
          <w:p w:rsidR="00497511" w:rsidRDefault="00497511"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Пермский (Пермь) 50</w:t>
            </w:r>
          </w:p>
        </w:tc>
        <w:tc>
          <w:tcPr>
            <w:tcW w:w="851" w:type="dxa"/>
          </w:tcPr>
          <w:p w:rsidR="00497511" w:rsidRDefault="00497511"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280</w:t>
            </w:r>
          </w:p>
        </w:tc>
        <w:tc>
          <w:tcPr>
            <w:tcW w:w="3408" w:type="dxa"/>
          </w:tcPr>
          <w:p w:rsidR="00497511" w:rsidRDefault="00497511"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 xml:space="preserve">Резкая зональность климата. Завершение горообразовательных процессов карбона. Отступление морей и образование полузамкнутых водоёмов. </w:t>
            </w:r>
            <w:proofErr w:type="spellStart"/>
            <w:r>
              <w:rPr>
                <w:rFonts w:ascii="Times New Roman" w:hAnsi="Times New Roman" w:cs="Times New Roman"/>
                <w:sz w:val="28"/>
                <w:szCs w:val="28"/>
              </w:rPr>
              <w:t>Рифообразование</w:t>
            </w:r>
            <w:proofErr w:type="spellEnd"/>
            <w:r>
              <w:rPr>
                <w:rFonts w:ascii="Times New Roman" w:hAnsi="Times New Roman" w:cs="Times New Roman"/>
                <w:sz w:val="28"/>
                <w:szCs w:val="28"/>
              </w:rPr>
              <w:t>.</w:t>
            </w:r>
          </w:p>
        </w:tc>
        <w:tc>
          <w:tcPr>
            <w:tcW w:w="2936" w:type="dxa"/>
          </w:tcPr>
          <w:p w:rsidR="00497511" w:rsidRDefault="00497511"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Исчезновение лесов карбона  за счет вымирания древовидных папоротников, хвощей и плаунов. Распространение хвойных в Северном полушарии</w:t>
            </w:r>
          </w:p>
        </w:tc>
      </w:tr>
      <w:tr w:rsidR="00497511" w:rsidTr="00B70054">
        <w:tc>
          <w:tcPr>
            <w:tcW w:w="1242" w:type="dxa"/>
          </w:tcPr>
          <w:p w:rsidR="00497511" w:rsidRDefault="00497511"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Мезозойская (средней жизни) 165</w:t>
            </w:r>
          </w:p>
        </w:tc>
        <w:tc>
          <w:tcPr>
            <w:tcW w:w="1134" w:type="dxa"/>
          </w:tcPr>
          <w:p w:rsidR="00497511" w:rsidRDefault="00497511"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Триасовый (Триас)</w:t>
            </w:r>
          </w:p>
          <w:p w:rsidR="00497511" w:rsidRDefault="00497511"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40</w:t>
            </w:r>
          </w:p>
        </w:tc>
        <w:tc>
          <w:tcPr>
            <w:tcW w:w="851" w:type="dxa"/>
          </w:tcPr>
          <w:p w:rsidR="00497511" w:rsidRDefault="00497511"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230</w:t>
            </w:r>
          </w:p>
        </w:tc>
        <w:tc>
          <w:tcPr>
            <w:tcW w:w="3408" w:type="dxa"/>
          </w:tcPr>
          <w:p w:rsidR="00497511" w:rsidRDefault="003A3548"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Ослабление климатической зональности, сглаживание температурных различий. Начало движение материков</w:t>
            </w:r>
          </w:p>
        </w:tc>
        <w:tc>
          <w:tcPr>
            <w:tcW w:w="2936" w:type="dxa"/>
          </w:tcPr>
          <w:p w:rsidR="00497511" w:rsidRDefault="003A3548" w:rsidP="00CC2016">
            <w:pPr>
              <w:spacing w:after="240"/>
              <w:jc w:val="both"/>
              <w:outlineLvl w:val="1"/>
              <w:rPr>
                <w:rFonts w:ascii="Times New Roman" w:hAnsi="Times New Roman" w:cs="Times New Roman"/>
                <w:sz w:val="28"/>
                <w:szCs w:val="28"/>
              </w:rPr>
            </w:pPr>
            <w:bookmarkStart w:id="3" w:name="_Hlk100155090"/>
            <w:r>
              <w:rPr>
                <w:rFonts w:ascii="Times New Roman" w:hAnsi="Times New Roman" w:cs="Times New Roman"/>
                <w:sz w:val="28"/>
                <w:szCs w:val="28"/>
              </w:rPr>
              <w:t>Распространены папоротниковидные, хвощевидные, плауновидные. Вымирают семенные папоротники</w:t>
            </w:r>
            <w:bookmarkEnd w:id="3"/>
          </w:p>
        </w:tc>
      </w:tr>
      <w:tr w:rsidR="00497511" w:rsidTr="00B70054">
        <w:tc>
          <w:tcPr>
            <w:tcW w:w="1242" w:type="dxa"/>
          </w:tcPr>
          <w:p w:rsidR="00497511" w:rsidRDefault="00497511" w:rsidP="00CC2016">
            <w:pPr>
              <w:spacing w:after="240"/>
              <w:jc w:val="both"/>
              <w:outlineLvl w:val="1"/>
              <w:rPr>
                <w:rFonts w:ascii="Times New Roman" w:hAnsi="Times New Roman" w:cs="Times New Roman"/>
                <w:sz w:val="28"/>
                <w:szCs w:val="28"/>
              </w:rPr>
            </w:pPr>
          </w:p>
        </w:tc>
        <w:tc>
          <w:tcPr>
            <w:tcW w:w="1134" w:type="dxa"/>
          </w:tcPr>
          <w:p w:rsidR="00497511" w:rsidRDefault="009631DF"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Юрский (Юра), 60</w:t>
            </w:r>
          </w:p>
        </w:tc>
        <w:tc>
          <w:tcPr>
            <w:tcW w:w="851" w:type="dxa"/>
          </w:tcPr>
          <w:p w:rsidR="00497511" w:rsidRDefault="009631DF"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195</w:t>
            </w:r>
          </w:p>
        </w:tc>
        <w:tc>
          <w:tcPr>
            <w:tcW w:w="3408" w:type="dxa"/>
          </w:tcPr>
          <w:p w:rsidR="00497511" w:rsidRDefault="009631DF"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Климат, вначале влажный, сменяется к концу периода засушливым в области экватора.</w:t>
            </w:r>
            <w:r w:rsidR="00E86B7E">
              <w:rPr>
                <w:rFonts w:ascii="Times New Roman" w:hAnsi="Times New Roman" w:cs="Times New Roman"/>
                <w:sz w:val="28"/>
                <w:szCs w:val="28"/>
              </w:rPr>
              <w:t xml:space="preserve"> Движение континентов. Формирование Атлантического океана</w:t>
            </w:r>
          </w:p>
        </w:tc>
        <w:tc>
          <w:tcPr>
            <w:tcW w:w="2936" w:type="dxa"/>
          </w:tcPr>
          <w:p w:rsidR="00497511" w:rsidRDefault="00E86B7E"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 xml:space="preserve">Широко распространены папоротники и голосеменные, появляется хорошо выраженная </w:t>
            </w:r>
            <w:proofErr w:type="spellStart"/>
            <w:r>
              <w:rPr>
                <w:rFonts w:ascii="Times New Roman" w:hAnsi="Times New Roman" w:cs="Times New Roman"/>
                <w:sz w:val="28"/>
                <w:szCs w:val="28"/>
              </w:rPr>
              <w:t>ботанико</w:t>
            </w:r>
            <w:proofErr w:type="spellEnd"/>
            <w:r>
              <w:rPr>
                <w:rFonts w:ascii="Times New Roman" w:hAnsi="Times New Roman" w:cs="Times New Roman"/>
                <w:sz w:val="28"/>
                <w:szCs w:val="28"/>
              </w:rPr>
              <w:t xml:space="preserve"> – географическая зональность</w:t>
            </w:r>
          </w:p>
        </w:tc>
      </w:tr>
      <w:tr w:rsidR="000E09A1" w:rsidTr="00B70054">
        <w:tc>
          <w:tcPr>
            <w:tcW w:w="1242" w:type="dxa"/>
          </w:tcPr>
          <w:p w:rsidR="000E09A1" w:rsidRDefault="000E09A1" w:rsidP="00CC2016">
            <w:pPr>
              <w:spacing w:after="240"/>
              <w:jc w:val="both"/>
              <w:outlineLvl w:val="1"/>
              <w:rPr>
                <w:rFonts w:ascii="Times New Roman" w:hAnsi="Times New Roman" w:cs="Times New Roman"/>
                <w:sz w:val="28"/>
                <w:szCs w:val="28"/>
              </w:rPr>
            </w:pPr>
          </w:p>
        </w:tc>
        <w:tc>
          <w:tcPr>
            <w:tcW w:w="1134" w:type="dxa"/>
          </w:tcPr>
          <w:p w:rsidR="000E09A1" w:rsidRDefault="000E09A1"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Меловой (Мел) 70</w:t>
            </w:r>
          </w:p>
        </w:tc>
        <w:tc>
          <w:tcPr>
            <w:tcW w:w="851" w:type="dxa"/>
          </w:tcPr>
          <w:p w:rsidR="000E09A1" w:rsidRDefault="000E09A1"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136</w:t>
            </w:r>
          </w:p>
        </w:tc>
        <w:tc>
          <w:tcPr>
            <w:tcW w:w="3408" w:type="dxa"/>
          </w:tcPr>
          <w:p w:rsidR="000E09A1" w:rsidRDefault="000E09A1"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 xml:space="preserve">Во многих районах земли похолодание климата. Выраженное отсутствие морей, сменившееся увеличением площади мирового океана и новым поднятием суши. Интенсивные горообразовательные процессы (Альпы, Анды, </w:t>
            </w:r>
            <w:r>
              <w:rPr>
                <w:rFonts w:ascii="Times New Roman" w:hAnsi="Times New Roman" w:cs="Times New Roman"/>
                <w:sz w:val="28"/>
                <w:szCs w:val="28"/>
              </w:rPr>
              <w:lastRenderedPageBreak/>
              <w:t>Гималаи)</w:t>
            </w:r>
          </w:p>
        </w:tc>
        <w:tc>
          <w:tcPr>
            <w:tcW w:w="2936" w:type="dxa"/>
          </w:tcPr>
          <w:p w:rsidR="000E09A1" w:rsidRDefault="000E09A1"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lastRenderedPageBreak/>
              <w:t>Резко сокращается численность папоротников и голосеменных. Появляются первые покрытосеменные растения.</w:t>
            </w:r>
          </w:p>
        </w:tc>
      </w:tr>
      <w:tr w:rsidR="00D0569A" w:rsidTr="00B70054">
        <w:tc>
          <w:tcPr>
            <w:tcW w:w="1242" w:type="dxa"/>
          </w:tcPr>
          <w:p w:rsidR="00D0569A" w:rsidRDefault="00D0569A"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Кайнозойская (новой жизни), 66</w:t>
            </w:r>
          </w:p>
        </w:tc>
        <w:tc>
          <w:tcPr>
            <w:tcW w:w="1134" w:type="dxa"/>
          </w:tcPr>
          <w:p w:rsidR="00D0569A" w:rsidRDefault="00D0569A"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Палеогеновый (</w:t>
            </w:r>
            <w:proofErr w:type="spellStart"/>
            <w:r>
              <w:rPr>
                <w:rFonts w:ascii="Times New Roman" w:hAnsi="Times New Roman" w:cs="Times New Roman"/>
                <w:sz w:val="28"/>
                <w:szCs w:val="28"/>
              </w:rPr>
              <w:t>Нижнетретичный</w:t>
            </w:r>
            <w:proofErr w:type="spellEnd"/>
            <w:r>
              <w:rPr>
                <w:rFonts w:ascii="Times New Roman" w:hAnsi="Times New Roman" w:cs="Times New Roman"/>
                <w:sz w:val="28"/>
                <w:szCs w:val="28"/>
              </w:rPr>
              <w:t>)</w:t>
            </w:r>
          </w:p>
          <w:p w:rsidR="00D0569A" w:rsidRDefault="00D0569A"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41</w:t>
            </w:r>
          </w:p>
        </w:tc>
        <w:tc>
          <w:tcPr>
            <w:tcW w:w="851" w:type="dxa"/>
          </w:tcPr>
          <w:p w:rsidR="00D0569A" w:rsidRDefault="00D0569A"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66</w:t>
            </w:r>
          </w:p>
        </w:tc>
        <w:tc>
          <w:tcPr>
            <w:tcW w:w="3408" w:type="dxa"/>
          </w:tcPr>
          <w:p w:rsidR="00D0569A" w:rsidRDefault="00D0569A"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Устанавливается теплый равномерный климат. Интенсивное горообразование (Крым, Кавказ, Памир, Гималаи, Анды)</w:t>
            </w:r>
          </w:p>
        </w:tc>
        <w:tc>
          <w:tcPr>
            <w:tcW w:w="2936" w:type="dxa"/>
            <w:vMerge w:val="restart"/>
          </w:tcPr>
          <w:p w:rsidR="00D0569A" w:rsidRDefault="00D0569A"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Господство покрытосеменных растений. Сохраняется значительное количество групп, возникших в меловом периоде Состав флоры близок к современному; в конце периода появляется тайга и тундра.</w:t>
            </w:r>
          </w:p>
        </w:tc>
      </w:tr>
      <w:tr w:rsidR="00D0569A" w:rsidTr="00B70054">
        <w:tc>
          <w:tcPr>
            <w:tcW w:w="1242" w:type="dxa"/>
          </w:tcPr>
          <w:p w:rsidR="00D0569A" w:rsidRDefault="00D0569A" w:rsidP="00CC2016">
            <w:pPr>
              <w:spacing w:after="240"/>
              <w:jc w:val="both"/>
              <w:outlineLvl w:val="1"/>
              <w:rPr>
                <w:rFonts w:ascii="Times New Roman" w:hAnsi="Times New Roman" w:cs="Times New Roman"/>
                <w:sz w:val="28"/>
                <w:szCs w:val="28"/>
              </w:rPr>
            </w:pPr>
          </w:p>
        </w:tc>
        <w:tc>
          <w:tcPr>
            <w:tcW w:w="1134" w:type="dxa"/>
          </w:tcPr>
          <w:p w:rsidR="00D0569A" w:rsidRDefault="00D0569A"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Неогеновый (</w:t>
            </w:r>
            <w:proofErr w:type="spellStart"/>
            <w:r>
              <w:rPr>
                <w:rFonts w:ascii="Times New Roman" w:hAnsi="Times New Roman" w:cs="Times New Roman"/>
                <w:sz w:val="28"/>
                <w:szCs w:val="28"/>
              </w:rPr>
              <w:t>Верхнетретичный</w:t>
            </w:r>
            <w:proofErr w:type="spellEnd"/>
            <w:r>
              <w:rPr>
                <w:rFonts w:ascii="Times New Roman" w:hAnsi="Times New Roman" w:cs="Times New Roman"/>
                <w:sz w:val="28"/>
                <w:szCs w:val="28"/>
              </w:rPr>
              <w:t>)</w:t>
            </w:r>
          </w:p>
          <w:p w:rsidR="00D0569A" w:rsidRDefault="00D0569A"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23</w:t>
            </w:r>
          </w:p>
        </w:tc>
        <w:tc>
          <w:tcPr>
            <w:tcW w:w="851" w:type="dxa"/>
          </w:tcPr>
          <w:p w:rsidR="00D0569A" w:rsidRDefault="00D0569A"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25</w:t>
            </w:r>
          </w:p>
        </w:tc>
        <w:tc>
          <w:tcPr>
            <w:tcW w:w="3408" w:type="dxa"/>
          </w:tcPr>
          <w:p w:rsidR="00D0569A" w:rsidRDefault="00D0569A"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Движение континентов обособляется Каспийское, Средиземное, Чёрное и Аральское моря</w:t>
            </w:r>
          </w:p>
        </w:tc>
        <w:tc>
          <w:tcPr>
            <w:tcW w:w="2936" w:type="dxa"/>
            <w:vMerge/>
          </w:tcPr>
          <w:p w:rsidR="00D0569A" w:rsidRDefault="00D0569A" w:rsidP="00CC2016">
            <w:pPr>
              <w:spacing w:after="240"/>
              <w:jc w:val="both"/>
              <w:outlineLvl w:val="1"/>
              <w:rPr>
                <w:rFonts w:ascii="Times New Roman" w:hAnsi="Times New Roman" w:cs="Times New Roman"/>
                <w:sz w:val="28"/>
                <w:szCs w:val="28"/>
              </w:rPr>
            </w:pPr>
          </w:p>
        </w:tc>
      </w:tr>
      <w:tr w:rsidR="00D0569A" w:rsidTr="00B70054">
        <w:tc>
          <w:tcPr>
            <w:tcW w:w="1242" w:type="dxa"/>
          </w:tcPr>
          <w:p w:rsidR="00D0569A" w:rsidRDefault="00D0569A" w:rsidP="00CC2016">
            <w:pPr>
              <w:spacing w:after="240"/>
              <w:jc w:val="both"/>
              <w:outlineLvl w:val="1"/>
              <w:rPr>
                <w:rFonts w:ascii="Times New Roman" w:hAnsi="Times New Roman" w:cs="Times New Roman"/>
                <w:sz w:val="28"/>
                <w:szCs w:val="28"/>
              </w:rPr>
            </w:pPr>
          </w:p>
        </w:tc>
        <w:tc>
          <w:tcPr>
            <w:tcW w:w="1134" w:type="dxa"/>
          </w:tcPr>
          <w:p w:rsidR="00D0569A" w:rsidRDefault="00591607"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Антропогенный</w:t>
            </w:r>
            <w:r w:rsidR="00D0569A">
              <w:rPr>
                <w:rFonts w:ascii="Times New Roman" w:hAnsi="Times New Roman" w:cs="Times New Roman"/>
                <w:sz w:val="28"/>
                <w:szCs w:val="28"/>
              </w:rPr>
              <w:t>, 1,5 – 2,0</w:t>
            </w:r>
          </w:p>
        </w:tc>
        <w:tc>
          <w:tcPr>
            <w:tcW w:w="851" w:type="dxa"/>
          </w:tcPr>
          <w:p w:rsidR="00D0569A" w:rsidRDefault="00D0569A"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1.5 -2,0</w:t>
            </w:r>
          </w:p>
        </w:tc>
        <w:tc>
          <w:tcPr>
            <w:tcW w:w="3408" w:type="dxa"/>
          </w:tcPr>
          <w:p w:rsidR="00D0569A" w:rsidRDefault="00D0569A" w:rsidP="00CC2016">
            <w:pPr>
              <w:spacing w:after="240"/>
              <w:jc w:val="both"/>
              <w:outlineLvl w:val="1"/>
              <w:rPr>
                <w:rFonts w:ascii="Times New Roman" w:hAnsi="Times New Roman" w:cs="Times New Roman"/>
                <w:sz w:val="28"/>
                <w:szCs w:val="28"/>
              </w:rPr>
            </w:pPr>
            <w:r>
              <w:rPr>
                <w:rFonts w:ascii="Times New Roman" w:hAnsi="Times New Roman" w:cs="Times New Roman"/>
                <w:sz w:val="28"/>
                <w:szCs w:val="28"/>
              </w:rPr>
              <w:t>Характерны неоднократные смены климата</w:t>
            </w:r>
            <w:r w:rsidR="00591607">
              <w:rPr>
                <w:rFonts w:ascii="Times New Roman" w:hAnsi="Times New Roman" w:cs="Times New Roman"/>
                <w:sz w:val="28"/>
                <w:szCs w:val="28"/>
              </w:rPr>
              <w:t>. Крупные оледенения Северного полушария.</w:t>
            </w:r>
          </w:p>
        </w:tc>
        <w:tc>
          <w:tcPr>
            <w:tcW w:w="2936" w:type="dxa"/>
          </w:tcPr>
          <w:p w:rsidR="00D0569A" w:rsidRDefault="00591607" w:rsidP="00CC2016">
            <w:pPr>
              <w:spacing w:after="240"/>
              <w:jc w:val="both"/>
              <w:outlineLvl w:val="1"/>
              <w:rPr>
                <w:rFonts w:ascii="Times New Roman" w:hAnsi="Times New Roman" w:cs="Times New Roman"/>
                <w:sz w:val="28"/>
                <w:szCs w:val="28"/>
              </w:rPr>
            </w:pPr>
            <w:bookmarkStart w:id="4" w:name="_Hlk100156538"/>
            <w:r>
              <w:rPr>
                <w:rFonts w:ascii="Times New Roman" w:hAnsi="Times New Roman" w:cs="Times New Roman"/>
                <w:sz w:val="28"/>
                <w:szCs w:val="28"/>
              </w:rPr>
              <w:t>Растительный мир приобретает совершенный облик, формируется ныне существующие сообщества.</w:t>
            </w:r>
            <w:bookmarkEnd w:id="4"/>
          </w:p>
        </w:tc>
      </w:tr>
    </w:tbl>
    <w:p w:rsidR="00000951" w:rsidRDefault="00000951" w:rsidP="00CC2016">
      <w:pPr>
        <w:shd w:val="clear" w:color="auto" w:fill="F9F9F9"/>
        <w:spacing w:before="480" w:after="240" w:line="542" w:lineRule="atLeast"/>
        <w:jc w:val="both"/>
        <w:outlineLvl w:val="1"/>
      </w:pPr>
    </w:p>
    <w:p w:rsidR="00C37BF2" w:rsidRDefault="00C37BF2" w:rsidP="00CC2016">
      <w:pPr>
        <w:pStyle w:val="af1"/>
        <w:keepNext/>
        <w:jc w:val="right"/>
      </w:pPr>
      <w:r>
        <w:lastRenderedPageBreak/>
        <w:t xml:space="preserve">Таблица </w:t>
      </w:r>
      <w:r w:rsidR="00A25884">
        <w:fldChar w:fldCharType="begin"/>
      </w:r>
      <w:r w:rsidR="00767C87">
        <w:instrText xml:space="preserve"> SEQ Таблица \* ARABIC </w:instrText>
      </w:r>
      <w:r w:rsidR="00A25884">
        <w:fldChar w:fldCharType="separate"/>
      </w:r>
      <w:r>
        <w:rPr>
          <w:noProof/>
        </w:rPr>
        <w:t>2</w:t>
      </w:r>
      <w:r w:rsidR="00A25884">
        <w:rPr>
          <w:noProof/>
        </w:rPr>
        <w:fldChar w:fldCharType="end"/>
      </w:r>
    </w:p>
    <w:p w:rsidR="008C3B51" w:rsidRDefault="00F77B5E" w:rsidP="00CC2016">
      <w:pPr>
        <w:shd w:val="clear" w:color="auto" w:fill="F9F9F9"/>
        <w:spacing w:before="480" w:after="240" w:line="542" w:lineRule="atLeast"/>
        <w:jc w:val="both"/>
        <w:outlineLvl w:val="1"/>
        <w:rPr>
          <w:rFonts w:ascii="Times New Roman" w:hAnsi="Times New Roman" w:cs="Times New Roman"/>
          <w:sz w:val="28"/>
          <w:szCs w:val="28"/>
        </w:rPr>
      </w:pPr>
      <w:r>
        <w:rPr>
          <w:noProof/>
          <w:lang w:eastAsia="ru-RU"/>
        </w:rPr>
        <w:drawing>
          <wp:inline distT="0" distB="0" distL="0" distR="0">
            <wp:extent cx="5400675" cy="6480810"/>
            <wp:effectExtent l="0" t="0" r="0" b="0"/>
            <wp:docPr id="7" name="Рисунок 7" descr="https://ru-static.z-dn.net/files/d74/5f671cf5e8f4e47df6c3a3e63ec6fe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ru-static.z-dn.net/files/d74/5f671cf5e8f4e47df6c3a3e63ec6fe24.jpg"/>
                    <pic:cNvPicPr>
                      <a:picLocks noChangeAspect="1" noChangeArrowheads="1"/>
                    </pic:cNvPicPr>
                  </pic:nvPicPr>
                  <pic:blipFill>
                    <a:blip r:embed="rId7"/>
                    <a:srcRect/>
                    <a:stretch>
                      <a:fillRect/>
                    </a:stretch>
                  </pic:blipFill>
                  <pic:spPr bwMode="auto">
                    <a:xfrm>
                      <a:off x="0" y="0"/>
                      <a:ext cx="5402822" cy="6483386"/>
                    </a:xfrm>
                    <a:prstGeom prst="rect">
                      <a:avLst/>
                    </a:prstGeom>
                    <a:noFill/>
                    <a:ln w="9525">
                      <a:noFill/>
                      <a:miter lim="800000"/>
                      <a:headEnd/>
                      <a:tailEnd/>
                    </a:ln>
                  </pic:spPr>
                </pic:pic>
              </a:graphicData>
            </a:graphic>
          </wp:inline>
        </w:drawing>
      </w:r>
    </w:p>
    <w:p w:rsidR="00C37BF2" w:rsidRDefault="00000951" w:rsidP="00CC2016">
      <w:pPr>
        <w:keepNext/>
        <w:shd w:val="clear" w:color="auto" w:fill="F9F9F9"/>
        <w:spacing w:before="480" w:after="240" w:line="542" w:lineRule="atLeast"/>
        <w:jc w:val="both"/>
        <w:outlineLvl w:val="1"/>
      </w:pPr>
      <w:r>
        <w:rPr>
          <w:noProof/>
          <w:lang w:eastAsia="ru-RU"/>
        </w:rPr>
        <w:lastRenderedPageBreak/>
        <w:t xml:space="preserve">  Ририссррррис </w:t>
      </w:r>
      <w:r w:rsidR="00F77B5E">
        <w:rPr>
          <w:noProof/>
          <w:lang w:eastAsia="ru-RU"/>
        </w:rPr>
        <w:drawing>
          <wp:inline distT="0" distB="0" distL="0" distR="0">
            <wp:extent cx="5940425" cy="3559175"/>
            <wp:effectExtent l="0" t="0" r="0" b="0"/>
            <wp:docPr id="1" name="Рисунок 1" descr="https://fs00.infourok.ru/images/doc/240/191701/8/hello_html_2e4f1db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00.infourok.ru/images/doc/240/191701/8/hello_html_2e4f1db6.png"/>
                    <pic:cNvPicPr>
                      <a:picLocks noChangeAspect="1" noChangeArrowheads="1"/>
                    </pic:cNvPicPr>
                  </pic:nvPicPr>
                  <pic:blipFill>
                    <a:blip r:embed="rId8"/>
                    <a:srcRect/>
                    <a:stretch>
                      <a:fillRect/>
                    </a:stretch>
                  </pic:blipFill>
                  <pic:spPr bwMode="auto">
                    <a:xfrm>
                      <a:off x="0" y="0"/>
                      <a:ext cx="5940425" cy="3559175"/>
                    </a:xfrm>
                    <a:prstGeom prst="rect">
                      <a:avLst/>
                    </a:prstGeom>
                    <a:noFill/>
                    <a:ln w="9525">
                      <a:noFill/>
                      <a:miter lim="800000"/>
                      <a:headEnd/>
                      <a:tailEnd/>
                    </a:ln>
                  </pic:spPr>
                </pic:pic>
              </a:graphicData>
            </a:graphic>
          </wp:inline>
        </w:drawing>
      </w:r>
    </w:p>
    <w:p w:rsidR="00000951" w:rsidRDefault="00C37BF2" w:rsidP="00CC2016">
      <w:pPr>
        <w:pStyle w:val="af1"/>
        <w:jc w:val="right"/>
      </w:pPr>
      <w:r>
        <w:t xml:space="preserve">Рисунок </w:t>
      </w:r>
      <w:r w:rsidR="00A25884">
        <w:fldChar w:fldCharType="begin"/>
      </w:r>
      <w:r w:rsidR="00767C87">
        <w:instrText xml:space="preserve"> SEQ Рисунок \* ARABIC </w:instrText>
      </w:r>
      <w:r w:rsidR="00A25884">
        <w:fldChar w:fldCharType="separate"/>
      </w:r>
      <w:r>
        <w:rPr>
          <w:noProof/>
        </w:rPr>
        <w:t>1</w:t>
      </w:r>
      <w:r w:rsidR="00A25884">
        <w:rPr>
          <w:noProof/>
        </w:rPr>
        <w:fldChar w:fldCharType="end"/>
      </w:r>
    </w:p>
    <w:p w:rsidR="00A77E6D" w:rsidRPr="00A77E6D" w:rsidRDefault="00A77E6D" w:rsidP="00CC2016">
      <w:pPr>
        <w:shd w:val="clear" w:color="auto" w:fill="F9F9F9"/>
        <w:spacing w:before="480" w:after="240" w:line="542" w:lineRule="atLeast"/>
        <w:jc w:val="both"/>
        <w:outlineLvl w:val="1"/>
        <w:rPr>
          <w:rFonts w:ascii="Times New Roman" w:hAnsi="Times New Roman" w:cs="Times New Roman"/>
          <w:b/>
          <w:bCs/>
          <w:sz w:val="28"/>
          <w:szCs w:val="28"/>
        </w:rPr>
      </w:pPr>
      <w:r w:rsidRPr="00A77E6D">
        <w:rPr>
          <w:rFonts w:ascii="Times New Roman" w:hAnsi="Times New Roman" w:cs="Times New Roman"/>
          <w:b/>
          <w:bCs/>
          <w:sz w:val="28"/>
          <w:szCs w:val="28"/>
        </w:rPr>
        <w:t xml:space="preserve">Глава </w:t>
      </w:r>
      <w:r w:rsidRPr="00A77E6D">
        <w:rPr>
          <w:rFonts w:ascii="Times New Roman" w:hAnsi="Times New Roman" w:cs="Times New Roman"/>
          <w:b/>
          <w:bCs/>
          <w:sz w:val="28"/>
          <w:szCs w:val="28"/>
          <w:lang w:val="en-US"/>
        </w:rPr>
        <w:t>II</w:t>
      </w:r>
      <w:bookmarkStart w:id="5" w:name="_Hlk100220099"/>
      <w:r w:rsidR="00140F8C">
        <w:rPr>
          <w:rFonts w:ascii="Times New Roman" w:hAnsi="Times New Roman" w:cs="Times New Roman"/>
          <w:b/>
          <w:bCs/>
          <w:sz w:val="28"/>
          <w:szCs w:val="28"/>
        </w:rPr>
        <w:t>.</w:t>
      </w:r>
      <w:r w:rsidR="00282EB8">
        <w:rPr>
          <w:rFonts w:ascii="Times New Roman" w:hAnsi="Times New Roman" w:cs="Times New Roman"/>
          <w:b/>
          <w:bCs/>
          <w:sz w:val="28"/>
          <w:szCs w:val="28"/>
        </w:rPr>
        <w:t xml:space="preserve"> </w:t>
      </w:r>
      <w:r w:rsidRPr="00A77E6D">
        <w:rPr>
          <w:rFonts w:ascii="Times New Roman" w:hAnsi="Times New Roman" w:cs="Times New Roman"/>
          <w:b/>
          <w:bCs/>
          <w:sz w:val="28"/>
          <w:szCs w:val="28"/>
        </w:rPr>
        <w:t>Этапы эволюционного развития растительного мира</w:t>
      </w:r>
    </w:p>
    <w:bookmarkEnd w:id="5"/>
    <w:p w:rsidR="00A77E6D" w:rsidRDefault="00A77E6D" w:rsidP="00CC2016">
      <w:pPr>
        <w:pStyle w:val="a9"/>
        <w:shd w:val="clear" w:color="auto" w:fill="FFFFFF"/>
        <w:spacing w:before="0" w:beforeAutospacing="0" w:after="225" w:afterAutospacing="0"/>
        <w:jc w:val="both"/>
        <w:rPr>
          <w:sz w:val="28"/>
          <w:szCs w:val="28"/>
        </w:rPr>
      </w:pPr>
      <w:r w:rsidRPr="00A77E6D">
        <w:rPr>
          <w:sz w:val="28"/>
          <w:szCs w:val="28"/>
        </w:rPr>
        <w:t>Первый эволюционный этап развития растительных организмов начался около 3.5 млрд лет назад. Он ознаменован появлением первых одноклеточных прокариот, которые были способны к автотрофному питанию (или хемосинтезу). Благодаря деятельности таких организмов стало возможно появление первичной кислородной атмосферы.</w:t>
      </w:r>
    </w:p>
    <w:p w:rsidR="00C37BF2" w:rsidRDefault="00A8550A" w:rsidP="00CC2016">
      <w:pPr>
        <w:pStyle w:val="a9"/>
        <w:keepNext/>
        <w:shd w:val="clear" w:color="auto" w:fill="FFFFFF"/>
        <w:spacing w:before="0" w:beforeAutospacing="0" w:after="225" w:afterAutospacing="0"/>
        <w:jc w:val="both"/>
      </w:pPr>
      <w:r>
        <w:rPr>
          <w:noProof/>
        </w:rPr>
        <w:drawing>
          <wp:inline distT="0" distB="0" distL="0" distR="0">
            <wp:extent cx="3286408" cy="2464717"/>
            <wp:effectExtent l="0" t="0" r="0" b="0"/>
            <wp:docPr id="15" name="Рисунок 15" descr="https://cloud.prezentacii.org/19/05/146275/images/screen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cloud.prezentacii.org/19/05/146275/images/screen15.jpg"/>
                    <pic:cNvPicPr>
                      <a:picLocks noChangeAspect="1" noChangeArrowheads="1"/>
                    </pic:cNvPicPr>
                  </pic:nvPicPr>
                  <pic:blipFill>
                    <a:blip r:embed="rId9"/>
                    <a:srcRect/>
                    <a:stretch>
                      <a:fillRect/>
                    </a:stretch>
                  </pic:blipFill>
                  <pic:spPr bwMode="auto">
                    <a:xfrm>
                      <a:off x="0" y="0"/>
                      <a:ext cx="3316810" cy="2487518"/>
                    </a:xfrm>
                    <a:prstGeom prst="rect">
                      <a:avLst/>
                    </a:prstGeom>
                    <a:noFill/>
                    <a:ln w="9525">
                      <a:noFill/>
                      <a:miter lim="800000"/>
                      <a:headEnd/>
                      <a:tailEnd/>
                    </a:ln>
                  </pic:spPr>
                </pic:pic>
              </a:graphicData>
            </a:graphic>
          </wp:inline>
        </w:drawing>
      </w:r>
    </w:p>
    <w:p w:rsidR="00A77E6D" w:rsidRPr="00A77E6D" w:rsidRDefault="00C37BF2" w:rsidP="00CC2016">
      <w:pPr>
        <w:pStyle w:val="af1"/>
        <w:jc w:val="center"/>
        <w:rPr>
          <w:sz w:val="28"/>
          <w:szCs w:val="28"/>
        </w:rPr>
      </w:pPr>
      <w:r>
        <w:t xml:space="preserve">Рисунок </w:t>
      </w:r>
      <w:r w:rsidR="00A25884">
        <w:fldChar w:fldCharType="begin"/>
      </w:r>
      <w:r w:rsidR="00767C87">
        <w:instrText xml:space="preserve"> SEQ Рисунок \* ARABIC </w:instrText>
      </w:r>
      <w:r w:rsidR="00A25884">
        <w:fldChar w:fldCharType="separate"/>
      </w:r>
      <w:r>
        <w:rPr>
          <w:noProof/>
        </w:rPr>
        <w:t>2</w:t>
      </w:r>
      <w:r w:rsidR="00A25884">
        <w:rPr>
          <w:noProof/>
        </w:rPr>
        <w:fldChar w:fldCharType="end"/>
      </w:r>
    </w:p>
    <w:p w:rsidR="00A77E6D" w:rsidRDefault="00A77E6D" w:rsidP="00CC2016">
      <w:pPr>
        <w:pStyle w:val="a9"/>
        <w:shd w:val="clear" w:color="auto" w:fill="FFFFFF"/>
        <w:spacing w:before="0" w:beforeAutospacing="0" w:after="225" w:afterAutospacing="0"/>
        <w:jc w:val="both"/>
        <w:rPr>
          <w:sz w:val="28"/>
          <w:szCs w:val="28"/>
        </w:rPr>
      </w:pPr>
      <w:r w:rsidRPr="00A77E6D">
        <w:rPr>
          <w:sz w:val="28"/>
          <w:szCs w:val="28"/>
        </w:rPr>
        <w:lastRenderedPageBreak/>
        <w:t>Второй эволюционный этап развития эволюции растительного мира начался около 1.5 млрд лет назад. В то время появились эукариотические предки современных водорослей, от которых в последствии произошли многоклеточные водоросли. Возникновение фотосинтеза в архейскую эру положило начало делению всех живых существ на растения и животные. Органическое вещество планеты накапливалось с появлением первых зеленых растений – водорослей.</w:t>
      </w:r>
    </w:p>
    <w:p w:rsidR="00C37BF2" w:rsidRDefault="00A8550A" w:rsidP="00CC2016">
      <w:pPr>
        <w:pStyle w:val="a9"/>
        <w:keepNext/>
        <w:shd w:val="clear" w:color="auto" w:fill="FFFFFF"/>
        <w:spacing w:before="0" w:beforeAutospacing="0" w:after="225" w:afterAutospacing="0"/>
        <w:jc w:val="both"/>
      </w:pPr>
      <w:r>
        <w:rPr>
          <w:noProof/>
        </w:rPr>
        <w:drawing>
          <wp:inline distT="0" distB="0" distL="0" distR="0">
            <wp:extent cx="5940425" cy="4455160"/>
            <wp:effectExtent l="0" t="0" r="0" b="0"/>
            <wp:docPr id="37" name="Рисунок 37" descr="https://myslide.ru/documents_3/fcaec42de9981c8de2c7ae30ab50b433/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myslide.ru/documents_3/fcaec42de9981c8de2c7ae30ab50b433/img3.jpg"/>
                    <pic:cNvPicPr>
                      <a:picLocks noChangeAspect="1" noChangeArrowheads="1"/>
                    </pic:cNvPicPr>
                  </pic:nvPicPr>
                  <pic:blipFill>
                    <a:blip r:embed="rId10"/>
                    <a:srcRect/>
                    <a:stretch>
                      <a:fillRect/>
                    </a:stretch>
                  </pic:blipFill>
                  <pic:spPr bwMode="auto">
                    <a:xfrm>
                      <a:off x="0" y="0"/>
                      <a:ext cx="5940425" cy="4455160"/>
                    </a:xfrm>
                    <a:prstGeom prst="rect">
                      <a:avLst/>
                    </a:prstGeom>
                    <a:noFill/>
                    <a:ln w="9525">
                      <a:noFill/>
                      <a:miter lim="800000"/>
                      <a:headEnd/>
                      <a:tailEnd/>
                    </a:ln>
                  </pic:spPr>
                </pic:pic>
              </a:graphicData>
            </a:graphic>
          </wp:inline>
        </w:drawing>
      </w:r>
    </w:p>
    <w:p w:rsidR="00A8550A" w:rsidRDefault="00C37BF2" w:rsidP="00CC2016">
      <w:pPr>
        <w:pStyle w:val="af1"/>
        <w:jc w:val="right"/>
        <w:rPr>
          <w:sz w:val="28"/>
          <w:szCs w:val="28"/>
        </w:rPr>
      </w:pPr>
      <w:r>
        <w:t xml:space="preserve">Рисунок </w:t>
      </w:r>
      <w:r w:rsidR="00A25884">
        <w:fldChar w:fldCharType="begin"/>
      </w:r>
      <w:r w:rsidR="00767C87">
        <w:instrText xml:space="preserve"> SEQ Рисунок \* ARABIC </w:instrText>
      </w:r>
      <w:r w:rsidR="00A25884">
        <w:fldChar w:fldCharType="separate"/>
      </w:r>
      <w:r>
        <w:rPr>
          <w:noProof/>
        </w:rPr>
        <w:t>3</w:t>
      </w:r>
      <w:r w:rsidR="00A25884">
        <w:rPr>
          <w:noProof/>
        </w:rPr>
        <w:fldChar w:fldCharType="end"/>
      </w:r>
    </w:p>
    <w:p w:rsidR="00A77E6D" w:rsidRDefault="00A77E6D" w:rsidP="00CC2016">
      <w:pPr>
        <w:pStyle w:val="a9"/>
        <w:shd w:val="clear" w:color="auto" w:fill="FFFFFF"/>
        <w:spacing w:before="0" w:beforeAutospacing="0" w:after="225" w:afterAutospacing="0"/>
        <w:ind w:firstLine="426"/>
        <w:jc w:val="both"/>
        <w:rPr>
          <w:sz w:val="28"/>
          <w:szCs w:val="28"/>
        </w:rPr>
      </w:pPr>
      <w:r w:rsidRPr="00A77E6D">
        <w:rPr>
          <w:sz w:val="28"/>
          <w:szCs w:val="28"/>
        </w:rPr>
        <w:t>Дальнейшей тенденцией развития растительного мира был тот факт, что вегетативное тело водорослей все больше усложнялось. Резкое увеличение продуктивности фотосинтеза произошло в протерозойской эре.</w:t>
      </w:r>
    </w:p>
    <w:p w:rsidR="00A8550A" w:rsidRPr="003372E6" w:rsidRDefault="00A8550A" w:rsidP="00CC2016">
      <w:pPr>
        <w:jc w:val="both"/>
        <w:rPr>
          <w:rFonts w:ascii="Times New Roman" w:eastAsia="Times New Roman" w:hAnsi="Times New Roman" w:cs="Times New Roman"/>
          <w:b/>
          <w:bCs/>
          <w:sz w:val="28"/>
          <w:szCs w:val="28"/>
          <w:lang w:eastAsia="ru-RU"/>
        </w:rPr>
      </w:pPr>
      <w:r w:rsidRPr="003372E6">
        <w:rPr>
          <w:rFonts w:ascii="Times New Roman" w:eastAsia="+mn-ea" w:hAnsi="Times New Roman" w:cs="Times New Roman"/>
          <w:b/>
          <w:bCs/>
          <w:sz w:val="28"/>
          <w:szCs w:val="28"/>
          <w:lang w:eastAsia="ru-RU"/>
        </w:rPr>
        <w:t>Палеозойская эра</w:t>
      </w:r>
    </w:p>
    <w:p w:rsidR="00A8550A" w:rsidRDefault="00A8550A" w:rsidP="00CC2016">
      <w:pPr>
        <w:spacing w:line="240" w:lineRule="auto"/>
        <w:jc w:val="both"/>
        <w:rPr>
          <w:rFonts w:ascii="Times New Roman" w:hAnsi="Times New Roman" w:cs="Times New Roman"/>
          <w:sz w:val="28"/>
          <w:szCs w:val="28"/>
        </w:rPr>
      </w:pPr>
      <w:r w:rsidRPr="003372E6">
        <w:rPr>
          <w:rFonts w:ascii="Times New Roman" w:hAnsi="Times New Roman" w:cs="Times New Roman"/>
          <w:sz w:val="28"/>
          <w:szCs w:val="28"/>
        </w:rPr>
        <w:t>Палеозойска</w:t>
      </w:r>
      <w:r>
        <w:rPr>
          <w:rFonts w:ascii="Times New Roman" w:hAnsi="Times New Roman" w:cs="Times New Roman"/>
          <w:sz w:val="28"/>
          <w:szCs w:val="28"/>
        </w:rPr>
        <w:t xml:space="preserve">я эра продолжалась примерно </w:t>
      </w:r>
      <w:r w:rsidRPr="003372E6">
        <w:rPr>
          <w:rFonts w:ascii="Times New Roman" w:hAnsi="Times New Roman" w:cs="Times New Roman"/>
          <w:sz w:val="28"/>
          <w:szCs w:val="28"/>
        </w:rPr>
        <w:t>350 млн. лет. Её делят на 6 периодов: </w:t>
      </w:r>
      <w:r w:rsidRPr="003372E6">
        <w:rPr>
          <w:rFonts w:ascii="Times New Roman" w:hAnsi="Times New Roman" w:cs="Times New Roman"/>
          <w:i/>
          <w:iCs/>
          <w:sz w:val="28"/>
          <w:szCs w:val="28"/>
        </w:rPr>
        <w:t>кембрийский</w:t>
      </w:r>
      <w:r w:rsidRPr="003372E6">
        <w:rPr>
          <w:rFonts w:ascii="Times New Roman" w:hAnsi="Times New Roman" w:cs="Times New Roman"/>
          <w:sz w:val="28"/>
          <w:szCs w:val="28"/>
        </w:rPr>
        <w:t>, </w:t>
      </w:r>
      <w:r w:rsidRPr="003372E6">
        <w:rPr>
          <w:rFonts w:ascii="Times New Roman" w:hAnsi="Times New Roman" w:cs="Times New Roman"/>
          <w:i/>
          <w:iCs/>
          <w:sz w:val="28"/>
          <w:szCs w:val="28"/>
        </w:rPr>
        <w:t>ордовикский</w:t>
      </w:r>
      <w:r w:rsidRPr="003372E6">
        <w:rPr>
          <w:rFonts w:ascii="Times New Roman" w:hAnsi="Times New Roman" w:cs="Times New Roman"/>
          <w:sz w:val="28"/>
          <w:szCs w:val="28"/>
        </w:rPr>
        <w:t>, </w:t>
      </w:r>
      <w:r w:rsidRPr="003372E6">
        <w:rPr>
          <w:rFonts w:ascii="Times New Roman" w:hAnsi="Times New Roman" w:cs="Times New Roman"/>
          <w:i/>
          <w:iCs/>
          <w:sz w:val="28"/>
          <w:szCs w:val="28"/>
        </w:rPr>
        <w:t>силурийский</w:t>
      </w:r>
      <w:r w:rsidRPr="003372E6">
        <w:rPr>
          <w:rFonts w:ascii="Times New Roman" w:hAnsi="Times New Roman" w:cs="Times New Roman"/>
          <w:sz w:val="28"/>
          <w:szCs w:val="28"/>
        </w:rPr>
        <w:t>, </w:t>
      </w:r>
      <w:r w:rsidRPr="003372E6">
        <w:rPr>
          <w:rFonts w:ascii="Times New Roman" w:hAnsi="Times New Roman" w:cs="Times New Roman"/>
          <w:i/>
          <w:iCs/>
          <w:sz w:val="28"/>
          <w:szCs w:val="28"/>
        </w:rPr>
        <w:t>девонский</w:t>
      </w:r>
      <w:r w:rsidRPr="003372E6">
        <w:rPr>
          <w:rFonts w:ascii="Times New Roman" w:hAnsi="Times New Roman" w:cs="Times New Roman"/>
          <w:sz w:val="28"/>
          <w:szCs w:val="28"/>
        </w:rPr>
        <w:t>, </w:t>
      </w:r>
      <w:r w:rsidRPr="003372E6">
        <w:rPr>
          <w:rFonts w:ascii="Times New Roman" w:hAnsi="Times New Roman" w:cs="Times New Roman"/>
          <w:i/>
          <w:iCs/>
          <w:sz w:val="28"/>
          <w:szCs w:val="28"/>
        </w:rPr>
        <w:t>каменноугольный</w:t>
      </w:r>
      <w:r w:rsidRPr="003372E6">
        <w:rPr>
          <w:rFonts w:ascii="Times New Roman" w:hAnsi="Times New Roman" w:cs="Times New Roman"/>
          <w:sz w:val="28"/>
          <w:szCs w:val="28"/>
        </w:rPr>
        <w:t> и </w:t>
      </w:r>
      <w:r w:rsidRPr="003372E6">
        <w:rPr>
          <w:rFonts w:ascii="Times New Roman" w:hAnsi="Times New Roman" w:cs="Times New Roman"/>
          <w:i/>
          <w:iCs/>
          <w:sz w:val="28"/>
          <w:szCs w:val="28"/>
        </w:rPr>
        <w:t>пермский</w:t>
      </w:r>
      <w:r w:rsidRPr="003372E6">
        <w:rPr>
          <w:rFonts w:ascii="Times New Roman" w:hAnsi="Times New Roman" w:cs="Times New Roman"/>
          <w:sz w:val="28"/>
          <w:szCs w:val="28"/>
        </w:rPr>
        <w:t>.</w:t>
      </w:r>
    </w:p>
    <w:p w:rsidR="00E2467A" w:rsidRDefault="00E2467A" w:rsidP="00CC2016">
      <w:pPr>
        <w:spacing w:line="240" w:lineRule="auto"/>
        <w:jc w:val="both"/>
        <w:rPr>
          <w:rFonts w:ascii="Times New Roman" w:hAnsi="Times New Roman" w:cs="Times New Roman"/>
          <w:sz w:val="28"/>
          <w:szCs w:val="28"/>
        </w:rPr>
      </w:pPr>
    </w:p>
    <w:p w:rsidR="00A8550A" w:rsidRPr="003372E6" w:rsidRDefault="00A8550A" w:rsidP="00CC2016">
      <w:pPr>
        <w:jc w:val="both"/>
        <w:rPr>
          <w:rFonts w:ascii="Times New Roman" w:eastAsia="Times New Roman" w:hAnsi="Times New Roman" w:cs="Times New Roman"/>
          <w:b/>
          <w:bCs/>
          <w:sz w:val="28"/>
          <w:szCs w:val="28"/>
          <w:lang w:eastAsia="ru-RU"/>
        </w:rPr>
      </w:pPr>
      <w:r w:rsidRPr="003372E6">
        <w:rPr>
          <w:rFonts w:ascii="Times New Roman" w:eastAsia="+mn-ea" w:hAnsi="Times New Roman" w:cs="Times New Roman"/>
          <w:b/>
          <w:bCs/>
          <w:sz w:val="28"/>
          <w:szCs w:val="28"/>
          <w:lang w:eastAsia="ru-RU"/>
        </w:rPr>
        <w:t>Кембрийский период</w:t>
      </w:r>
    </w:p>
    <w:p w:rsidR="00A8550A" w:rsidRDefault="00A8550A" w:rsidP="00CC2016">
      <w:pPr>
        <w:spacing w:line="240" w:lineRule="auto"/>
        <w:jc w:val="both"/>
        <w:rPr>
          <w:rFonts w:ascii="Times New Roman" w:hAnsi="Times New Roman" w:cs="Times New Roman"/>
          <w:sz w:val="28"/>
          <w:szCs w:val="28"/>
        </w:rPr>
      </w:pPr>
      <w:r w:rsidRPr="003372E6">
        <w:rPr>
          <w:rFonts w:ascii="Times New Roman" w:hAnsi="Times New Roman" w:cs="Times New Roman"/>
          <w:sz w:val="28"/>
          <w:szCs w:val="28"/>
        </w:rPr>
        <w:t>В кембрийский период</w:t>
      </w:r>
      <w:r w:rsidRPr="003372E6">
        <w:rPr>
          <w:rFonts w:ascii="Times New Roman" w:hAnsi="Times New Roman" w:cs="Times New Roman"/>
          <w:b/>
          <w:bCs/>
          <w:sz w:val="28"/>
          <w:szCs w:val="28"/>
        </w:rPr>
        <w:t> </w:t>
      </w:r>
      <w:r>
        <w:rPr>
          <w:rFonts w:ascii="Times New Roman" w:hAnsi="Times New Roman" w:cs="Times New Roman"/>
          <w:sz w:val="28"/>
          <w:szCs w:val="28"/>
        </w:rPr>
        <w:t>(</w:t>
      </w:r>
      <w:r w:rsidRPr="003372E6">
        <w:rPr>
          <w:rFonts w:ascii="Times New Roman" w:hAnsi="Times New Roman" w:cs="Times New Roman"/>
          <w:sz w:val="28"/>
          <w:szCs w:val="28"/>
        </w:rPr>
        <w:t>90 млн. лет) оледенение в начале периода сменяется умеренно</w:t>
      </w:r>
      <w:r w:rsidRPr="003372E6">
        <w:rPr>
          <w:rFonts w:ascii="Times New Roman" w:hAnsi="Times New Roman" w:cs="Times New Roman"/>
          <w:i/>
          <w:iCs/>
          <w:sz w:val="28"/>
          <w:szCs w:val="28"/>
        </w:rPr>
        <w:t>—</w:t>
      </w:r>
      <w:r w:rsidRPr="003372E6">
        <w:rPr>
          <w:rFonts w:ascii="Times New Roman" w:hAnsi="Times New Roman" w:cs="Times New Roman"/>
          <w:sz w:val="28"/>
          <w:szCs w:val="28"/>
        </w:rPr>
        <w:t xml:space="preserve">влажным, а затем сухим климатом. Наступление моря на сушу в </w:t>
      </w:r>
      <w:r w:rsidRPr="003372E6">
        <w:rPr>
          <w:rFonts w:ascii="Times New Roman" w:hAnsi="Times New Roman" w:cs="Times New Roman"/>
          <w:sz w:val="28"/>
          <w:szCs w:val="28"/>
        </w:rPr>
        <w:lastRenderedPageBreak/>
        <w:t>конце периода сменяется его отступлением. Жизнь развивается в водной среде. Фотосинтезирующие организмы представлены </w:t>
      </w:r>
      <w:r w:rsidRPr="003372E6">
        <w:rPr>
          <w:rFonts w:ascii="Times New Roman" w:hAnsi="Times New Roman" w:cs="Times New Roman"/>
          <w:i/>
          <w:iCs/>
          <w:sz w:val="28"/>
          <w:szCs w:val="28"/>
        </w:rPr>
        <w:t>сине-зелёными, красными, зелёными и другими группами водорослей</w:t>
      </w:r>
      <w:r w:rsidRPr="003372E6">
        <w:rPr>
          <w:rFonts w:ascii="Times New Roman" w:hAnsi="Times New Roman" w:cs="Times New Roman"/>
          <w:sz w:val="28"/>
          <w:szCs w:val="28"/>
        </w:rPr>
        <w:t>.</w:t>
      </w:r>
    </w:p>
    <w:p w:rsidR="00E2467A" w:rsidRDefault="00E2467A" w:rsidP="00CC2016">
      <w:pPr>
        <w:spacing w:line="240" w:lineRule="auto"/>
        <w:jc w:val="both"/>
        <w:rPr>
          <w:rFonts w:ascii="Times New Roman" w:hAnsi="Times New Roman" w:cs="Times New Roman"/>
          <w:sz w:val="28"/>
          <w:szCs w:val="28"/>
        </w:rPr>
      </w:pPr>
    </w:p>
    <w:p w:rsidR="00C37BF2" w:rsidRDefault="00E2467A" w:rsidP="00CC2016">
      <w:pPr>
        <w:keepNext/>
        <w:spacing w:line="240" w:lineRule="auto"/>
        <w:jc w:val="both"/>
      </w:pPr>
      <w:r>
        <w:rPr>
          <w:noProof/>
          <w:lang w:eastAsia="ru-RU"/>
        </w:rPr>
        <w:drawing>
          <wp:inline distT="0" distB="0" distL="0" distR="0">
            <wp:extent cx="5940425" cy="4312285"/>
            <wp:effectExtent l="0" t="0" r="0" b="0"/>
            <wp:docPr id="28" name="Рисунок 28" descr="https://dogcatdog.ru/wp-content/uploads/0/4/7/0478dc93e2fb9883cfa7012c25b2c8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dogcatdog.ru/wp-content/uploads/0/4/7/0478dc93e2fb9883cfa7012c25b2c8bb.jpg"/>
                    <pic:cNvPicPr>
                      <a:picLocks noChangeAspect="1" noChangeArrowheads="1"/>
                    </pic:cNvPicPr>
                  </pic:nvPicPr>
                  <pic:blipFill>
                    <a:blip r:embed="rId11"/>
                    <a:srcRect/>
                    <a:stretch>
                      <a:fillRect/>
                    </a:stretch>
                  </pic:blipFill>
                  <pic:spPr bwMode="auto">
                    <a:xfrm>
                      <a:off x="0" y="0"/>
                      <a:ext cx="5940425" cy="4312285"/>
                    </a:xfrm>
                    <a:prstGeom prst="rect">
                      <a:avLst/>
                    </a:prstGeom>
                    <a:noFill/>
                    <a:ln w="9525">
                      <a:noFill/>
                      <a:miter lim="800000"/>
                      <a:headEnd/>
                      <a:tailEnd/>
                    </a:ln>
                  </pic:spPr>
                </pic:pic>
              </a:graphicData>
            </a:graphic>
          </wp:inline>
        </w:drawing>
      </w:r>
    </w:p>
    <w:p w:rsidR="00E2467A" w:rsidRDefault="00C37BF2" w:rsidP="00CC2016">
      <w:pPr>
        <w:pStyle w:val="af1"/>
        <w:jc w:val="right"/>
        <w:rPr>
          <w:rFonts w:ascii="Times New Roman" w:hAnsi="Times New Roman" w:cs="Times New Roman"/>
          <w:sz w:val="28"/>
          <w:szCs w:val="28"/>
        </w:rPr>
      </w:pPr>
      <w:r>
        <w:t xml:space="preserve">Рисунок </w:t>
      </w:r>
      <w:r w:rsidR="00A25884">
        <w:fldChar w:fldCharType="begin"/>
      </w:r>
      <w:r w:rsidR="00767C87">
        <w:instrText xml:space="preserve"> SEQ Рисунок \* ARABIC </w:instrText>
      </w:r>
      <w:r w:rsidR="00A25884">
        <w:fldChar w:fldCharType="separate"/>
      </w:r>
      <w:r>
        <w:rPr>
          <w:noProof/>
        </w:rPr>
        <w:t>4</w:t>
      </w:r>
      <w:r w:rsidR="00A25884">
        <w:rPr>
          <w:noProof/>
        </w:rPr>
        <w:fldChar w:fldCharType="end"/>
      </w:r>
    </w:p>
    <w:p w:rsidR="00E2467A" w:rsidRDefault="00E2467A" w:rsidP="00CC2016">
      <w:pPr>
        <w:spacing w:line="240" w:lineRule="auto"/>
        <w:jc w:val="both"/>
        <w:rPr>
          <w:rFonts w:ascii="Times New Roman" w:hAnsi="Times New Roman" w:cs="Times New Roman"/>
          <w:sz w:val="28"/>
          <w:szCs w:val="28"/>
        </w:rPr>
      </w:pPr>
    </w:p>
    <w:p w:rsidR="00A8550A" w:rsidRDefault="00A8550A" w:rsidP="00CC2016">
      <w:pPr>
        <w:jc w:val="both"/>
        <w:rPr>
          <w:rFonts w:ascii="Times New Roman" w:eastAsia="+mn-ea" w:hAnsi="Times New Roman" w:cs="Times New Roman"/>
          <w:b/>
          <w:bCs/>
          <w:sz w:val="28"/>
          <w:szCs w:val="28"/>
          <w:lang w:eastAsia="ru-RU"/>
        </w:rPr>
      </w:pPr>
      <w:r w:rsidRPr="003372E6">
        <w:rPr>
          <w:rFonts w:ascii="Times New Roman" w:eastAsia="+mn-ea" w:hAnsi="Times New Roman" w:cs="Times New Roman"/>
          <w:b/>
          <w:bCs/>
          <w:sz w:val="28"/>
          <w:szCs w:val="28"/>
          <w:lang w:eastAsia="ru-RU"/>
        </w:rPr>
        <w:t>Ордовикский период</w:t>
      </w:r>
    </w:p>
    <w:p w:rsidR="00A8550A" w:rsidRDefault="00A8550A" w:rsidP="00CC2016">
      <w:pPr>
        <w:spacing w:line="240" w:lineRule="auto"/>
        <w:jc w:val="both"/>
        <w:rPr>
          <w:rFonts w:ascii="Times New Roman" w:hAnsi="Times New Roman" w:cs="Times New Roman"/>
          <w:sz w:val="28"/>
          <w:szCs w:val="28"/>
        </w:rPr>
      </w:pPr>
      <w:r w:rsidRPr="003372E6">
        <w:rPr>
          <w:rFonts w:ascii="Times New Roman" w:hAnsi="Times New Roman" w:cs="Times New Roman"/>
          <w:sz w:val="28"/>
          <w:szCs w:val="28"/>
        </w:rPr>
        <w:t>В ордовикском периоде</w:t>
      </w:r>
      <w:r w:rsidRPr="003372E6">
        <w:rPr>
          <w:rFonts w:ascii="Times New Roman" w:hAnsi="Times New Roman" w:cs="Times New Roman"/>
          <w:b/>
          <w:bCs/>
          <w:sz w:val="28"/>
          <w:szCs w:val="28"/>
        </w:rPr>
        <w:t> </w:t>
      </w:r>
      <w:r>
        <w:rPr>
          <w:rFonts w:ascii="Times New Roman" w:hAnsi="Times New Roman" w:cs="Times New Roman"/>
          <w:sz w:val="28"/>
          <w:szCs w:val="28"/>
        </w:rPr>
        <w:t>(</w:t>
      </w:r>
      <w:r w:rsidRPr="003372E6">
        <w:rPr>
          <w:rFonts w:ascii="Times New Roman" w:hAnsi="Times New Roman" w:cs="Times New Roman"/>
          <w:sz w:val="28"/>
          <w:szCs w:val="28"/>
        </w:rPr>
        <w:t>60 млн. лет) продолжается процесс эволюции водорослей. Они представлены разнообразными формами и группами. Благодаря их жизнедеятельности в атмосфере повышается содержание кислорода, создаются условия для образования озонового экрана. В конце ордовикского периода в связи с интенсивным горообразованием значительная часть территории освобождается от воды.</w:t>
      </w:r>
    </w:p>
    <w:p w:rsidR="00E2467A" w:rsidRDefault="00E2467A" w:rsidP="00CC2016">
      <w:pPr>
        <w:spacing w:line="240" w:lineRule="auto"/>
        <w:jc w:val="both"/>
        <w:rPr>
          <w:rFonts w:ascii="Times New Roman" w:hAnsi="Times New Roman" w:cs="Times New Roman"/>
          <w:sz w:val="28"/>
          <w:szCs w:val="28"/>
        </w:rPr>
      </w:pPr>
    </w:p>
    <w:p w:rsidR="00E2467A" w:rsidRDefault="00E2467A" w:rsidP="00CC2016">
      <w:pPr>
        <w:spacing w:line="240" w:lineRule="auto"/>
        <w:jc w:val="both"/>
        <w:rPr>
          <w:rFonts w:ascii="Times New Roman" w:hAnsi="Times New Roman" w:cs="Times New Roman"/>
          <w:sz w:val="28"/>
          <w:szCs w:val="28"/>
        </w:rPr>
      </w:pPr>
    </w:p>
    <w:p w:rsidR="00C37BF2" w:rsidRDefault="00E2467A" w:rsidP="00CC2016">
      <w:pPr>
        <w:keepNext/>
        <w:spacing w:line="240" w:lineRule="auto"/>
        <w:jc w:val="both"/>
      </w:pPr>
      <w:r>
        <w:rPr>
          <w:noProof/>
          <w:lang w:eastAsia="ru-RU"/>
        </w:rPr>
        <w:lastRenderedPageBreak/>
        <w:drawing>
          <wp:inline distT="0" distB="0" distL="0" distR="0">
            <wp:extent cx="5940425" cy="4455160"/>
            <wp:effectExtent l="0" t="0" r="0" b="0"/>
            <wp:docPr id="31" name="Рисунок 31" descr="https://1.bp.blogspot.com/-6VRGjjFMtQ4/XVhFQZKmcXI/AAAAAAABZ8I/192AURO_cNcNTXdPmWB668DH_meuMLQdACLcBGAs/s16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1.bp.blogspot.com/-6VRGjjFMtQ4/XVhFQZKmcXI/AAAAAAABZ8I/192AURO_cNcNTXdPmWB668DH_meuMLQdACLcBGAs/s1600/01.jpg"/>
                    <pic:cNvPicPr>
                      <a:picLocks noChangeAspect="1" noChangeArrowheads="1"/>
                    </pic:cNvPicPr>
                  </pic:nvPicPr>
                  <pic:blipFill>
                    <a:blip r:embed="rId12"/>
                    <a:srcRect/>
                    <a:stretch>
                      <a:fillRect/>
                    </a:stretch>
                  </pic:blipFill>
                  <pic:spPr bwMode="auto">
                    <a:xfrm>
                      <a:off x="0" y="0"/>
                      <a:ext cx="5940425" cy="4455160"/>
                    </a:xfrm>
                    <a:prstGeom prst="rect">
                      <a:avLst/>
                    </a:prstGeom>
                    <a:noFill/>
                    <a:ln w="9525">
                      <a:noFill/>
                      <a:miter lim="800000"/>
                      <a:headEnd/>
                      <a:tailEnd/>
                    </a:ln>
                  </pic:spPr>
                </pic:pic>
              </a:graphicData>
            </a:graphic>
          </wp:inline>
        </w:drawing>
      </w:r>
    </w:p>
    <w:p w:rsidR="00E2467A" w:rsidRDefault="00C37BF2" w:rsidP="00CC2016">
      <w:pPr>
        <w:pStyle w:val="af1"/>
        <w:jc w:val="right"/>
        <w:rPr>
          <w:rFonts w:ascii="Times New Roman" w:hAnsi="Times New Roman" w:cs="Times New Roman"/>
          <w:sz w:val="28"/>
          <w:szCs w:val="28"/>
        </w:rPr>
      </w:pPr>
      <w:r>
        <w:t xml:space="preserve">Рисунок </w:t>
      </w:r>
      <w:r w:rsidR="00A25884">
        <w:fldChar w:fldCharType="begin"/>
      </w:r>
      <w:r w:rsidR="00767C87">
        <w:instrText xml:space="preserve"> SEQ Рисунок \* ARABIC </w:instrText>
      </w:r>
      <w:r w:rsidR="00A25884">
        <w:fldChar w:fldCharType="separate"/>
      </w:r>
      <w:r>
        <w:rPr>
          <w:noProof/>
        </w:rPr>
        <w:t>5</w:t>
      </w:r>
      <w:r w:rsidR="00A25884">
        <w:rPr>
          <w:noProof/>
        </w:rPr>
        <w:fldChar w:fldCharType="end"/>
      </w:r>
    </w:p>
    <w:p w:rsidR="00E2467A" w:rsidRDefault="00E2467A" w:rsidP="00CC2016">
      <w:pPr>
        <w:spacing w:line="240" w:lineRule="auto"/>
        <w:jc w:val="both"/>
        <w:rPr>
          <w:rFonts w:ascii="Times New Roman" w:hAnsi="Times New Roman" w:cs="Times New Roman"/>
          <w:sz w:val="28"/>
          <w:szCs w:val="28"/>
        </w:rPr>
      </w:pPr>
    </w:p>
    <w:p w:rsidR="00A8550A" w:rsidRDefault="00A8550A" w:rsidP="00CC2016">
      <w:pPr>
        <w:jc w:val="both"/>
        <w:rPr>
          <w:rFonts w:ascii="Times New Roman" w:hAnsi="Times New Roman" w:cs="Times New Roman"/>
          <w:b/>
          <w:bCs/>
          <w:color w:val="111111"/>
          <w:sz w:val="28"/>
          <w:szCs w:val="28"/>
        </w:rPr>
      </w:pPr>
      <w:r w:rsidRPr="003372E6">
        <w:rPr>
          <w:rFonts w:ascii="Times New Roman" w:hAnsi="Times New Roman" w:cs="Times New Roman"/>
          <w:b/>
          <w:bCs/>
          <w:color w:val="111111"/>
          <w:sz w:val="28"/>
          <w:szCs w:val="28"/>
        </w:rPr>
        <w:t>Силурийский период</w:t>
      </w:r>
    </w:p>
    <w:p w:rsidR="00DA443A" w:rsidRPr="00A77E6D" w:rsidRDefault="00DA443A" w:rsidP="00CC2016">
      <w:pPr>
        <w:pStyle w:val="a9"/>
        <w:shd w:val="clear" w:color="auto" w:fill="FFFFFF"/>
        <w:spacing w:before="0" w:beforeAutospacing="0" w:after="0" w:afterAutospacing="0"/>
        <w:jc w:val="both"/>
        <w:rPr>
          <w:sz w:val="28"/>
          <w:szCs w:val="28"/>
        </w:rPr>
      </w:pPr>
      <w:r w:rsidRPr="00A77E6D">
        <w:rPr>
          <w:sz w:val="28"/>
          <w:szCs w:val="28"/>
        </w:rPr>
        <w:t>Следующий этап начался с выхода растений на сушу. Это произошло в палеозое</w:t>
      </w:r>
      <w:r>
        <w:rPr>
          <w:sz w:val="28"/>
          <w:szCs w:val="28"/>
        </w:rPr>
        <w:t>, в конце силура</w:t>
      </w:r>
      <w:r w:rsidRPr="00A77E6D">
        <w:rPr>
          <w:sz w:val="28"/>
          <w:szCs w:val="28"/>
        </w:rPr>
        <w:t>. Первыми настоящими наземными растениями принято считать псилофиты.</w:t>
      </w:r>
    </w:p>
    <w:p w:rsidR="00DA443A" w:rsidRPr="00A77E6D" w:rsidRDefault="00DA443A" w:rsidP="00CC2016">
      <w:pPr>
        <w:pStyle w:val="a9"/>
        <w:shd w:val="clear" w:color="auto" w:fill="FFFFFF"/>
        <w:spacing w:before="0" w:beforeAutospacing="0" w:after="0" w:afterAutospacing="0"/>
        <w:jc w:val="both"/>
        <w:rPr>
          <w:sz w:val="28"/>
          <w:szCs w:val="28"/>
        </w:rPr>
      </w:pPr>
      <w:r w:rsidRPr="00A77E6D">
        <w:rPr>
          <w:sz w:val="28"/>
          <w:szCs w:val="28"/>
        </w:rPr>
        <w:t>Псилофиты – это древние первые наземные растительные организмы.</w:t>
      </w:r>
    </w:p>
    <w:p w:rsidR="00DA443A" w:rsidRPr="00A77E6D" w:rsidRDefault="00DA443A" w:rsidP="00CC2016">
      <w:pPr>
        <w:pStyle w:val="a9"/>
        <w:shd w:val="clear" w:color="auto" w:fill="FFFFFF"/>
        <w:spacing w:before="0" w:beforeAutospacing="0" w:after="0" w:afterAutospacing="0"/>
        <w:jc w:val="both"/>
        <w:rPr>
          <w:sz w:val="28"/>
          <w:szCs w:val="28"/>
        </w:rPr>
      </w:pPr>
      <w:r w:rsidRPr="00A77E6D">
        <w:rPr>
          <w:sz w:val="28"/>
          <w:szCs w:val="28"/>
        </w:rPr>
        <w:t>К отличительным чертам псилофитов относятся:</w:t>
      </w:r>
    </w:p>
    <w:p w:rsidR="00DA443A" w:rsidRPr="00A77E6D" w:rsidRDefault="00DA443A" w:rsidP="00CC2016">
      <w:pPr>
        <w:numPr>
          <w:ilvl w:val="0"/>
          <w:numId w:val="3"/>
        </w:numPr>
        <w:shd w:val="clear" w:color="auto" w:fill="FFFFFF"/>
        <w:spacing w:line="240" w:lineRule="auto"/>
        <w:ind w:left="0"/>
        <w:jc w:val="both"/>
        <w:rPr>
          <w:rFonts w:ascii="Times New Roman" w:hAnsi="Times New Roman" w:cs="Times New Roman"/>
          <w:sz w:val="28"/>
          <w:szCs w:val="28"/>
        </w:rPr>
      </w:pPr>
      <w:r w:rsidRPr="00A77E6D">
        <w:rPr>
          <w:rFonts w:ascii="Times New Roman" w:hAnsi="Times New Roman" w:cs="Times New Roman"/>
          <w:sz w:val="28"/>
          <w:szCs w:val="28"/>
        </w:rPr>
        <w:t>наличие механических тканей;</w:t>
      </w:r>
    </w:p>
    <w:p w:rsidR="00DA443A" w:rsidRPr="00A77E6D" w:rsidRDefault="00DA443A" w:rsidP="00CC2016">
      <w:pPr>
        <w:numPr>
          <w:ilvl w:val="0"/>
          <w:numId w:val="3"/>
        </w:numPr>
        <w:shd w:val="clear" w:color="auto" w:fill="FFFFFF"/>
        <w:spacing w:after="100" w:afterAutospacing="1" w:line="240" w:lineRule="auto"/>
        <w:ind w:left="0"/>
        <w:jc w:val="both"/>
        <w:rPr>
          <w:rFonts w:ascii="Times New Roman" w:hAnsi="Times New Roman" w:cs="Times New Roman"/>
          <w:sz w:val="28"/>
          <w:szCs w:val="28"/>
        </w:rPr>
      </w:pPr>
      <w:r w:rsidRPr="00A77E6D">
        <w:rPr>
          <w:rFonts w:ascii="Times New Roman" w:hAnsi="Times New Roman" w:cs="Times New Roman"/>
          <w:sz w:val="28"/>
          <w:szCs w:val="28"/>
        </w:rPr>
        <w:t>развитие устьиц в покровной ткани;</w:t>
      </w:r>
    </w:p>
    <w:p w:rsidR="00DA443A" w:rsidRPr="00A77E6D" w:rsidRDefault="00DA443A" w:rsidP="00CC2016">
      <w:pPr>
        <w:numPr>
          <w:ilvl w:val="0"/>
          <w:numId w:val="3"/>
        </w:numPr>
        <w:shd w:val="clear" w:color="auto" w:fill="FFFFFF"/>
        <w:spacing w:before="100" w:beforeAutospacing="1" w:line="240" w:lineRule="auto"/>
        <w:ind w:left="0"/>
        <w:jc w:val="both"/>
        <w:rPr>
          <w:rFonts w:ascii="Times New Roman" w:hAnsi="Times New Roman" w:cs="Times New Roman"/>
          <w:sz w:val="28"/>
          <w:szCs w:val="28"/>
        </w:rPr>
      </w:pPr>
      <w:r w:rsidRPr="00A77E6D">
        <w:rPr>
          <w:rFonts w:ascii="Times New Roman" w:hAnsi="Times New Roman" w:cs="Times New Roman"/>
          <w:sz w:val="28"/>
          <w:szCs w:val="28"/>
        </w:rPr>
        <w:t>формирование примитивной проводящей ткани.</w:t>
      </w:r>
    </w:p>
    <w:p w:rsidR="00DA443A" w:rsidRPr="00A77E6D" w:rsidRDefault="00DA443A" w:rsidP="00CC2016">
      <w:pPr>
        <w:pStyle w:val="a9"/>
        <w:shd w:val="clear" w:color="auto" w:fill="FFFFFF"/>
        <w:spacing w:before="0" w:beforeAutospacing="0" w:after="0" w:afterAutospacing="0"/>
        <w:jc w:val="both"/>
        <w:rPr>
          <w:sz w:val="28"/>
          <w:szCs w:val="28"/>
        </w:rPr>
      </w:pPr>
      <w:r w:rsidRPr="00A77E6D">
        <w:rPr>
          <w:sz w:val="28"/>
          <w:szCs w:val="28"/>
        </w:rPr>
        <w:t>От псилофитов произошли мохообразные и папоротникообразные, которые уже имели стебли, корни, листья. В это время был влажный климат, но уже наблюдалась тенденция к сухому воздуху и низким температурам.</w:t>
      </w:r>
    </w:p>
    <w:p w:rsidR="00DA443A" w:rsidRPr="00A77E6D" w:rsidRDefault="00DA443A" w:rsidP="00CC2016">
      <w:pPr>
        <w:pStyle w:val="a9"/>
        <w:shd w:val="clear" w:color="auto" w:fill="FFFFFF"/>
        <w:spacing w:before="0" w:beforeAutospacing="0" w:after="225" w:afterAutospacing="0"/>
        <w:jc w:val="both"/>
        <w:rPr>
          <w:sz w:val="28"/>
          <w:szCs w:val="28"/>
        </w:rPr>
      </w:pPr>
      <w:r w:rsidRPr="00A77E6D">
        <w:rPr>
          <w:sz w:val="28"/>
          <w:szCs w:val="28"/>
        </w:rPr>
        <w:t xml:space="preserve">Также существует теория о том, что первыми наземными растениями были </w:t>
      </w:r>
      <w:proofErr w:type="spellStart"/>
      <w:r w:rsidRPr="00A77E6D">
        <w:rPr>
          <w:sz w:val="28"/>
          <w:szCs w:val="28"/>
        </w:rPr>
        <w:t>риниофиты</w:t>
      </w:r>
      <w:proofErr w:type="spellEnd"/>
      <w:r w:rsidRPr="00A77E6D">
        <w:rPr>
          <w:sz w:val="28"/>
          <w:szCs w:val="28"/>
        </w:rPr>
        <w:t xml:space="preserve">. Это были обитатели влажных и болотистых мест. Ученые думают, что </w:t>
      </w:r>
      <w:proofErr w:type="spellStart"/>
      <w:r w:rsidRPr="00A77E6D">
        <w:rPr>
          <w:sz w:val="28"/>
          <w:szCs w:val="28"/>
        </w:rPr>
        <w:t>риниофиты</w:t>
      </w:r>
      <w:proofErr w:type="spellEnd"/>
      <w:r w:rsidRPr="00A77E6D">
        <w:rPr>
          <w:sz w:val="28"/>
          <w:szCs w:val="28"/>
        </w:rPr>
        <w:t xml:space="preserve"> произошли от древних водорослей, прикрепленных ко дну водоёмов. Некоторые группы были водными, а некоторые были полностью сухопутными. </w:t>
      </w:r>
      <w:proofErr w:type="spellStart"/>
      <w:r w:rsidRPr="00A77E6D">
        <w:rPr>
          <w:sz w:val="28"/>
          <w:szCs w:val="28"/>
        </w:rPr>
        <w:t>Риниофиты</w:t>
      </w:r>
      <w:proofErr w:type="spellEnd"/>
      <w:r w:rsidRPr="00A77E6D">
        <w:rPr>
          <w:sz w:val="28"/>
          <w:szCs w:val="28"/>
        </w:rPr>
        <w:t xml:space="preserve"> не имели настоящих стеблей и листьев, но у них были </w:t>
      </w:r>
      <w:proofErr w:type="spellStart"/>
      <w:r w:rsidRPr="00A77E6D">
        <w:rPr>
          <w:sz w:val="28"/>
          <w:szCs w:val="28"/>
        </w:rPr>
        <w:t>корневищеподобные</w:t>
      </w:r>
      <w:proofErr w:type="spellEnd"/>
      <w:r w:rsidRPr="00A77E6D">
        <w:rPr>
          <w:sz w:val="28"/>
          <w:szCs w:val="28"/>
        </w:rPr>
        <w:t xml:space="preserve"> образования, покрытые ризоидами. Покровная ткань </w:t>
      </w:r>
      <w:proofErr w:type="spellStart"/>
      <w:r w:rsidRPr="00A77E6D">
        <w:rPr>
          <w:sz w:val="28"/>
          <w:szCs w:val="28"/>
        </w:rPr>
        <w:t>риниофит</w:t>
      </w:r>
      <w:proofErr w:type="spellEnd"/>
      <w:r w:rsidRPr="00A77E6D">
        <w:rPr>
          <w:sz w:val="28"/>
          <w:szCs w:val="28"/>
        </w:rPr>
        <w:t xml:space="preserve"> защищала их от пересыхания. Многие ученые считают, </w:t>
      </w:r>
      <w:r w:rsidRPr="00A77E6D">
        <w:rPr>
          <w:sz w:val="28"/>
          <w:szCs w:val="28"/>
        </w:rPr>
        <w:lastRenderedPageBreak/>
        <w:t xml:space="preserve">что </w:t>
      </w:r>
      <w:proofErr w:type="spellStart"/>
      <w:r w:rsidRPr="00A77E6D">
        <w:rPr>
          <w:sz w:val="28"/>
          <w:szCs w:val="28"/>
        </w:rPr>
        <w:t>ринофиты</w:t>
      </w:r>
      <w:proofErr w:type="spellEnd"/>
      <w:r w:rsidRPr="00A77E6D">
        <w:rPr>
          <w:sz w:val="28"/>
          <w:szCs w:val="28"/>
        </w:rPr>
        <w:t xml:space="preserve"> дали начало нескольким ветвям растений, таким, как плауны, хвощи и папоротники, а возможно, также и мхи.</w:t>
      </w:r>
    </w:p>
    <w:p w:rsidR="00C37BF2" w:rsidRDefault="00E2467A" w:rsidP="00CC2016">
      <w:pPr>
        <w:keepNext/>
        <w:jc w:val="both"/>
      </w:pPr>
      <w:r>
        <w:rPr>
          <w:noProof/>
          <w:lang w:eastAsia="ru-RU"/>
        </w:rPr>
        <w:drawing>
          <wp:inline distT="0" distB="0" distL="0" distR="0">
            <wp:extent cx="4906979" cy="3680103"/>
            <wp:effectExtent l="0" t="0" r="0" b="0"/>
            <wp:docPr id="42" name="Рисунок 42" descr="https://image3.slideserve.com/5962667/slide17-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image3.slideserve.com/5962667/slide17-l.jpg"/>
                    <pic:cNvPicPr>
                      <a:picLocks noChangeAspect="1" noChangeArrowheads="1"/>
                    </pic:cNvPicPr>
                  </pic:nvPicPr>
                  <pic:blipFill>
                    <a:blip r:embed="rId13"/>
                    <a:srcRect/>
                    <a:stretch>
                      <a:fillRect/>
                    </a:stretch>
                  </pic:blipFill>
                  <pic:spPr bwMode="auto">
                    <a:xfrm>
                      <a:off x="0" y="0"/>
                      <a:ext cx="4914010" cy="3685376"/>
                    </a:xfrm>
                    <a:prstGeom prst="rect">
                      <a:avLst/>
                    </a:prstGeom>
                    <a:noFill/>
                    <a:ln w="9525">
                      <a:noFill/>
                      <a:miter lim="800000"/>
                      <a:headEnd/>
                      <a:tailEnd/>
                    </a:ln>
                  </pic:spPr>
                </pic:pic>
              </a:graphicData>
            </a:graphic>
          </wp:inline>
        </w:drawing>
      </w:r>
    </w:p>
    <w:p w:rsidR="00DA443A" w:rsidRPr="003372E6" w:rsidRDefault="00C37BF2" w:rsidP="00CC2016">
      <w:pPr>
        <w:pStyle w:val="af1"/>
        <w:jc w:val="both"/>
        <w:rPr>
          <w:rFonts w:ascii="Times New Roman" w:hAnsi="Times New Roman" w:cs="Times New Roman"/>
          <w:sz w:val="28"/>
          <w:szCs w:val="28"/>
        </w:rPr>
      </w:pPr>
      <w:r>
        <w:t xml:space="preserve">Рисунок </w:t>
      </w:r>
      <w:r w:rsidR="00A25884">
        <w:fldChar w:fldCharType="begin"/>
      </w:r>
      <w:r w:rsidR="00767C87">
        <w:instrText xml:space="preserve"> SEQ Рисунок \* ARABIC </w:instrText>
      </w:r>
      <w:r w:rsidR="00A25884">
        <w:fldChar w:fldCharType="separate"/>
      </w:r>
      <w:r>
        <w:rPr>
          <w:noProof/>
        </w:rPr>
        <w:t>6</w:t>
      </w:r>
      <w:r w:rsidR="00A25884">
        <w:rPr>
          <w:noProof/>
        </w:rPr>
        <w:fldChar w:fldCharType="end"/>
      </w:r>
    </w:p>
    <w:p w:rsidR="00A8550A" w:rsidRDefault="00A8550A" w:rsidP="00CC2016">
      <w:pPr>
        <w:spacing w:line="240" w:lineRule="auto"/>
        <w:jc w:val="both"/>
        <w:rPr>
          <w:rFonts w:ascii="Times New Roman" w:hAnsi="Times New Roman" w:cs="Times New Roman"/>
          <w:sz w:val="28"/>
          <w:szCs w:val="28"/>
        </w:rPr>
      </w:pPr>
      <w:r w:rsidRPr="003372E6">
        <w:rPr>
          <w:rFonts w:ascii="Times New Roman" w:hAnsi="Times New Roman" w:cs="Times New Roman"/>
          <w:sz w:val="28"/>
          <w:szCs w:val="28"/>
        </w:rPr>
        <w:t>В силурийский период</w:t>
      </w:r>
      <w:r w:rsidRPr="003372E6">
        <w:rPr>
          <w:rFonts w:ascii="Times New Roman" w:hAnsi="Times New Roman" w:cs="Times New Roman"/>
          <w:b/>
          <w:bCs/>
          <w:sz w:val="28"/>
          <w:szCs w:val="28"/>
        </w:rPr>
        <w:t> </w:t>
      </w:r>
      <w:r w:rsidRPr="003372E6">
        <w:rPr>
          <w:rFonts w:ascii="Times New Roman" w:hAnsi="Times New Roman" w:cs="Times New Roman"/>
          <w:sz w:val="28"/>
          <w:szCs w:val="28"/>
        </w:rPr>
        <w:t>(35 млн. лет) появились первые наземные высшие растения, которыми были, как предполагается, </w:t>
      </w:r>
      <w:r w:rsidRPr="003372E6">
        <w:rPr>
          <w:rFonts w:ascii="Times New Roman" w:hAnsi="Times New Roman" w:cs="Times New Roman"/>
          <w:i/>
          <w:iCs/>
          <w:sz w:val="28"/>
          <w:szCs w:val="28"/>
        </w:rPr>
        <w:t>псилофиты, </w:t>
      </w:r>
      <w:r>
        <w:rPr>
          <w:rFonts w:ascii="Times New Roman" w:hAnsi="Times New Roman" w:cs="Times New Roman"/>
          <w:sz w:val="28"/>
          <w:szCs w:val="28"/>
        </w:rPr>
        <w:t xml:space="preserve">жившие 420 </w:t>
      </w:r>
      <w:r w:rsidRPr="003372E6">
        <w:rPr>
          <w:rFonts w:ascii="Times New Roman" w:hAnsi="Times New Roman" w:cs="Times New Roman"/>
          <w:sz w:val="28"/>
          <w:szCs w:val="28"/>
        </w:rPr>
        <w:t>млн. лет назад. Предками высших растений были </w:t>
      </w:r>
      <w:r w:rsidRPr="003372E6">
        <w:rPr>
          <w:rFonts w:ascii="Times New Roman" w:hAnsi="Times New Roman" w:cs="Times New Roman"/>
          <w:i/>
          <w:iCs/>
          <w:sz w:val="28"/>
          <w:szCs w:val="28"/>
        </w:rPr>
        <w:t>зелёные водоросли.</w:t>
      </w:r>
      <w:r w:rsidRPr="003372E6">
        <w:rPr>
          <w:rFonts w:ascii="Times New Roman" w:hAnsi="Times New Roman" w:cs="Times New Roman"/>
          <w:sz w:val="28"/>
          <w:szCs w:val="28"/>
        </w:rPr>
        <w:t> Выход на сушу потребовал приспособления к совершенно новым условиям и дал толчок к перестройке всей организации растения. Произошло разделение тела на органы, возникли ткани.</w:t>
      </w:r>
    </w:p>
    <w:p w:rsidR="00C37BF2" w:rsidRDefault="002E3B99" w:rsidP="00CC2016">
      <w:pPr>
        <w:keepNext/>
        <w:jc w:val="both"/>
      </w:pPr>
      <w:r>
        <w:rPr>
          <w:noProof/>
          <w:lang w:eastAsia="ru-RU"/>
        </w:rPr>
        <w:drawing>
          <wp:inline distT="0" distB="0" distL="0" distR="0">
            <wp:extent cx="5940425" cy="2769235"/>
            <wp:effectExtent l="0" t="0" r="0" b="0"/>
            <wp:docPr id="45" name="Рисунок 45" descr="https://konspekta.net/studopediaru/baza25/13210565355827.files/image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konspekta.net/studopediaru/baza25/13210565355827.files/image009.jpg"/>
                    <pic:cNvPicPr>
                      <a:picLocks noChangeAspect="1" noChangeArrowheads="1"/>
                    </pic:cNvPicPr>
                  </pic:nvPicPr>
                  <pic:blipFill>
                    <a:blip r:embed="rId14"/>
                    <a:srcRect/>
                    <a:stretch>
                      <a:fillRect/>
                    </a:stretch>
                  </pic:blipFill>
                  <pic:spPr bwMode="auto">
                    <a:xfrm>
                      <a:off x="0" y="0"/>
                      <a:ext cx="5940425" cy="2769235"/>
                    </a:xfrm>
                    <a:prstGeom prst="rect">
                      <a:avLst/>
                    </a:prstGeom>
                    <a:noFill/>
                    <a:ln w="9525">
                      <a:noFill/>
                      <a:miter lim="800000"/>
                      <a:headEnd/>
                      <a:tailEnd/>
                    </a:ln>
                  </pic:spPr>
                </pic:pic>
              </a:graphicData>
            </a:graphic>
          </wp:inline>
        </w:drawing>
      </w:r>
    </w:p>
    <w:p w:rsidR="00E2467A" w:rsidRDefault="00C37BF2" w:rsidP="00CC2016">
      <w:pPr>
        <w:pStyle w:val="af1"/>
        <w:jc w:val="right"/>
        <w:rPr>
          <w:rFonts w:ascii="Times New Roman" w:hAnsi="Times New Roman" w:cs="Times New Roman"/>
          <w:sz w:val="28"/>
          <w:szCs w:val="28"/>
        </w:rPr>
      </w:pPr>
      <w:r>
        <w:t xml:space="preserve">Рисунок </w:t>
      </w:r>
      <w:r w:rsidR="00A25884">
        <w:fldChar w:fldCharType="begin"/>
      </w:r>
      <w:r w:rsidR="00767C87">
        <w:instrText xml:space="preserve"> SEQ Рисунок \* ARABIC </w:instrText>
      </w:r>
      <w:r w:rsidR="00A25884">
        <w:fldChar w:fldCharType="separate"/>
      </w:r>
      <w:r>
        <w:rPr>
          <w:noProof/>
        </w:rPr>
        <w:t>7</w:t>
      </w:r>
      <w:r w:rsidR="00A25884">
        <w:rPr>
          <w:noProof/>
        </w:rPr>
        <w:fldChar w:fldCharType="end"/>
      </w:r>
    </w:p>
    <w:p w:rsidR="00E2467A" w:rsidRDefault="00E2467A" w:rsidP="00CC2016">
      <w:pPr>
        <w:jc w:val="both"/>
        <w:rPr>
          <w:rFonts w:ascii="Times New Roman" w:hAnsi="Times New Roman" w:cs="Times New Roman"/>
          <w:sz w:val="28"/>
          <w:szCs w:val="28"/>
        </w:rPr>
      </w:pPr>
    </w:p>
    <w:p w:rsidR="00E2467A" w:rsidRDefault="00E2467A" w:rsidP="00CC2016">
      <w:pPr>
        <w:jc w:val="both"/>
        <w:rPr>
          <w:rFonts w:ascii="Times New Roman" w:hAnsi="Times New Roman" w:cs="Times New Roman"/>
          <w:sz w:val="28"/>
          <w:szCs w:val="28"/>
        </w:rPr>
      </w:pPr>
    </w:p>
    <w:p w:rsidR="00E2467A" w:rsidRDefault="00E2467A" w:rsidP="00CC2016">
      <w:pPr>
        <w:jc w:val="both"/>
        <w:rPr>
          <w:rFonts w:ascii="Times New Roman" w:hAnsi="Times New Roman" w:cs="Times New Roman"/>
          <w:sz w:val="28"/>
          <w:szCs w:val="28"/>
        </w:rPr>
      </w:pPr>
    </w:p>
    <w:p w:rsidR="00C37BF2" w:rsidRDefault="002E3B99" w:rsidP="00CC2016">
      <w:pPr>
        <w:keepNext/>
        <w:jc w:val="both"/>
      </w:pPr>
      <w:r>
        <w:rPr>
          <w:noProof/>
          <w:lang w:eastAsia="ru-RU"/>
        </w:rPr>
        <w:drawing>
          <wp:inline distT="0" distB="0" distL="0" distR="0">
            <wp:extent cx="5940425" cy="3341370"/>
            <wp:effectExtent l="0" t="0" r="0" b="0"/>
            <wp:docPr id="51" name="Рисунок 51" descr="https://ds04.infourok.ru/uploads/ex/11c0/0006dc07-83d640e7/img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ds04.infourok.ru/uploads/ex/11c0/0006dc07-83d640e7/img31.jpg"/>
                    <pic:cNvPicPr>
                      <a:picLocks noChangeAspect="1" noChangeArrowheads="1"/>
                    </pic:cNvPicPr>
                  </pic:nvPicPr>
                  <pic:blipFill>
                    <a:blip r:embed="rId15"/>
                    <a:srcRect/>
                    <a:stretch>
                      <a:fillRect/>
                    </a:stretch>
                  </pic:blipFill>
                  <pic:spPr bwMode="auto">
                    <a:xfrm>
                      <a:off x="0" y="0"/>
                      <a:ext cx="5940425" cy="3341370"/>
                    </a:xfrm>
                    <a:prstGeom prst="rect">
                      <a:avLst/>
                    </a:prstGeom>
                    <a:noFill/>
                    <a:ln w="9525">
                      <a:noFill/>
                      <a:miter lim="800000"/>
                      <a:headEnd/>
                      <a:tailEnd/>
                    </a:ln>
                  </pic:spPr>
                </pic:pic>
              </a:graphicData>
            </a:graphic>
          </wp:inline>
        </w:drawing>
      </w:r>
    </w:p>
    <w:p w:rsidR="00E2467A" w:rsidRDefault="00C37BF2" w:rsidP="00CC2016">
      <w:pPr>
        <w:pStyle w:val="af1"/>
        <w:jc w:val="right"/>
        <w:rPr>
          <w:rFonts w:ascii="Times New Roman" w:hAnsi="Times New Roman" w:cs="Times New Roman"/>
          <w:sz w:val="28"/>
          <w:szCs w:val="28"/>
        </w:rPr>
      </w:pPr>
      <w:r>
        <w:t xml:space="preserve">Рисунок </w:t>
      </w:r>
      <w:r w:rsidR="00A25884">
        <w:fldChar w:fldCharType="begin"/>
      </w:r>
      <w:r w:rsidR="00767C87">
        <w:instrText xml:space="preserve"> SEQ Рисунок \* ARABIC </w:instrText>
      </w:r>
      <w:r w:rsidR="00A25884">
        <w:fldChar w:fldCharType="separate"/>
      </w:r>
      <w:r>
        <w:rPr>
          <w:noProof/>
        </w:rPr>
        <w:t>8</w:t>
      </w:r>
      <w:r w:rsidR="00A25884">
        <w:rPr>
          <w:noProof/>
        </w:rPr>
        <w:fldChar w:fldCharType="end"/>
      </w:r>
    </w:p>
    <w:p w:rsidR="00A8550A" w:rsidRPr="0035025E" w:rsidRDefault="00A8550A" w:rsidP="00CC2016">
      <w:pPr>
        <w:spacing w:line="240" w:lineRule="auto"/>
        <w:jc w:val="both"/>
        <w:rPr>
          <w:rFonts w:ascii="Times New Roman" w:hAnsi="Times New Roman" w:cs="Times New Roman"/>
          <w:color w:val="000000"/>
          <w:sz w:val="28"/>
          <w:szCs w:val="28"/>
          <w:shd w:val="clear" w:color="auto" w:fill="FFFFFF"/>
        </w:rPr>
      </w:pPr>
      <w:r w:rsidRPr="0035025E">
        <w:rPr>
          <w:rFonts w:ascii="Times New Roman" w:hAnsi="Times New Roman" w:cs="Times New Roman"/>
          <w:color w:val="000000"/>
          <w:sz w:val="28"/>
          <w:szCs w:val="28"/>
          <w:shd w:val="clear" w:color="auto" w:fill="FFFFFF"/>
        </w:rPr>
        <w:t>Для того, чтобы выйти на сушу, растениям надо было</w:t>
      </w:r>
      <w:r w:rsidR="00140F8C">
        <w:rPr>
          <w:rFonts w:ascii="Times New Roman" w:hAnsi="Times New Roman" w:cs="Times New Roman"/>
          <w:color w:val="000000"/>
          <w:sz w:val="28"/>
          <w:szCs w:val="28"/>
          <w:shd w:val="clear" w:color="auto" w:fill="FFFFFF"/>
        </w:rPr>
        <w:t xml:space="preserve"> </w:t>
      </w:r>
      <w:r w:rsidRPr="0035025E">
        <w:rPr>
          <w:rFonts w:ascii="Times New Roman" w:hAnsi="Times New Roman" w:cs="Times New Roman"/>
          <w:color w:val="000000"/>
          <w:sz w:val="28"/>
          <w:szCs w:val="28"/>
          <w:shd w:val="clear" w:color="auto" w:fill="FFFFFF"/>
        </w:rPr>
        <w:t>решить ряд проблем.</w:t>
      </w:r>
    </w:p>
    <w:p w:rsidR="00A8550A" w:rsidRDefault="00A8550A" w:rsidP="00CC2016">
      <w:pPr>
        <w:pStyle w:val="a8"/>
        <w:numPr>
          <w:ilvl w:val="0"/>
          <w:numId w:val="4"/>
        </w:numPr>
        <w:spacing w:after="160" w:line="240" w:lineRule="auto"/>
        <w:jc w:val="both"/>
        <w:rPr>
          <w:rFonts w:ascii="Times New Roman" w:hAnsi="Times New Roman" w:cs="Times New Roman"/>
          <w:color w:val="000000"/>
          <w:sz w:val="28"/>
          <w:szCs w:val="28"/>
          <w:shd w:val="clear" w:color="auto" w:fill="FFFFFF"/>
        </w:rPr>
      </w:pPr>
      <w:r w:rsidRPr="0035025E">
        <w:rPr>
          <w:rFonts w:ascii="Times New Roman" w:hAnsi="Times New Roman" w:cs="Times New Roman"/>
          <w:color w:val="000000"/>
          <w:sz w:val="28"/>
          <w:szCs w:val="28"/>
          <w:shd w:val="clear" w:color="auto" w:fill="FFFFFF"/>
        </w:rPr>
        <w:t>Во-первых, в воде менее сильно действует гравитация на тело, поэтому ему нужно было иметь какую-то определенную форму тела, и в итоге, приобрести опору. Опора появилась в виде механических тканей. Растения в ходе эволюции постепенно потеряли подвижность и перешли к прикрепленному образу жизни. Они в течение всей жизни остаются на одном месте, а передвижение связано либо с размножением, либо с постепенным нарастанием органов (например, корней в почве).</w:t>
      </w:r>
      <w:r w:rsidRPr="0035025E">
        <w:rPr>
          <w:rFonts w:ascii="Times New Roman" w:hAnsi="Times New Roman" w:cs="Times New Roman"/>
          <w:color w:val="000000"/>
          <w:sz w:val="28"/>
          <w:szCs w:val="28"/>
        </w:rPr>
        <w:br/>
      </w:r>
    </w:p>
    <w:p w:rsidR="00A8550A" w:rsidRDefault="00A8550A" w:rsidP="00CC2016">
      <w:pPr>
        <w:pStyle w:val="a8"/>
        <w:numPr>
          <w:ilvl w:val="0"/>
          <w:numId w:val="4"/>
        </w:numPr>
        <w:spacing w:after="160" w:line="240" w:lineRule="auto"/>
        <w:jc w:val="both"/>
        <w:rPr>
          <w:rFonts w:ascii="Times New Roman" w:hAnsi="Times New Roman" w:cs="Times New Roman"/>
          <w:color w:val="000000"/>
          <w:sz w:val="28"/>
          <w:szCs w:val="28"/>
          <w:shd w:val="clear" w:color="auto" w:fill="FFFFFF"/>
        </w:rPr>
      </w:pPr>
      <w:r w:rsidRPr="0035025E">
        <w:rPr>
          <w:rFonts w:ascii="Times New Roman" w:hAnsi="Times New Roman" w:cs="Times New Roman"/>
          <w:color w:val="000000"/>
          <w:sz w:val="28"/>
          <w:szCs w:val="28"/>
          <w:shd w:val="clear" w:color="auto" w:fill="FFFFFF"/>
        </w:rPr>
        <w:t>Необходимые для фотосинтеза диоксид углерода, свет и вода находятся в двух средах – воздушной и почвенной. Поэтому нужно, чтобы часть растения находилась в почве, а часть – в воздушной среде, то есть одновременно они должны присутствовать в двух средах. Кроме того, чтобы проводить воду из почвы вверх, должна была появиться транспортная система.</w:t>
      </w:r>
    </w:p>
    <w:p w:rsidR="00A8550A" w:rsidRPr="0035025E" w:rsidRDefault="00A8550A" w:rsidP="00CC2016">
      <w:pPr>
        <w:pStyle w:val="a8"/>
        <w:numPr>
          <w:ilvl w:val="0"/>
          <w:numId w:val="4"/>
        </w:numPr>
        <w:spacing w:after="160" w:line="240" w:lineRule="auto"/>
        <w:jc w:val="both"/>
        <w:rPr>
          <w:rFonts w:ascii="Times New Roman" w:hAnsi="Times New Roman" w:cs="Times New Roman"/>
          <w:color w:val="000000"/>
          <w:sz w:val="28"/>
          <w:szCs w:val="28"/>
          <w:shd w:val="clear" w:color="auto" w:fill="FFFFFF"/>
        </w:rPr>
      </w:pPr>
      <w:r w:rsidRPr="0035025E">
        <w:rPr>
          <w:rFonts w:ascii="Times New Roman" w:hAnsi="Times New Roman" w:cs="Times New Roman"/>
          <w:color w:val="000000"/>
          <w:sz w:val="28"/>
          <w:szCs w:val="28"/>
          <w:shd w:val="clear" w:color="auto" w:fill="FFFFFF"/>
        </w:rPr>
        <w:t>Следующая задача заключалась в защите от обезвоживания. Сухопутная среда способствует обезвоживанию, поэтому растения должны были прибрести приспособления для добывания и сохранения воды. Первые растения были покрыты толстым слоем воскоподобного вещества Кутина, то есть они защищались от обезвоживания кутикулой. Затем в процессе эволюции появилась ткань эпидермис. Для фотосинтеза и дыхания нужно, чтобы газообмен происходил не с раствором (как в слу</w:t>
      </w:r>
      <w:r w:rsidRPr="0035025E">
        <w:rPr>
          <w:rFonts w:ascii="Times New Roman" w:hAnsi="Times New Roman" w:cs="Times New Roman"/>
          <w:color w:val="000000"/>
          <w:sz w:val="28"/>
          <w:szCs w:val="28"/>
          <w:shd w:val="clear" w:color="auto" w:fill="FFFFFF"/>
        </w:rPr>
        <w:lastRenderedPageBreak/>
        <w:t>чае с водорослями), а с воздушной средой. Для этого у растений существуют такие образования – устьица.</w:t>
      </w:r>
    </w:p>
    <w:p w:rsidR="00A8550A" w:rsidRDefault="00A8550A" w:rsidP="00CC2016">
      <w:pPr>
        <w:pStyle w:val="a8"/>
        <w:numPr>
          <w:ilvl w:val="0"/>
          <w:numId w:val="4"/>
        </w:numPr>
        <w:spacing w:after="160" w:line="240" w:lineRule="auto"/>
        <w:jc w:val="both"/>
        <w:rPr>
          <w:rFonts w:ascii="Times New Roman" w:hAnsi="Times New Roman" w:cs="Times New Roman"/>
          <w:color w:val="000000"/>
          <w:sz w:val="28"/>
          <w:szCs w:val="28"/>
          <w:shd w:val="clear" w:color="auto" w:fill="FFFFFF"/>
        </w:rPr>
      </w:pPr>
      <w:r w:rsidRPr="0035025E">
        <w:rPr>
          <w:rFonts w:ascii="Times New Roman" w:hAnsi="Times New Roman" w:cs="Times New Roman"/>
          <w:color w:val="000000"/>
          <w:sz w:val="28"/>
          <w:szCs w:val="28"/>
          <w:shd w:val="clear" w:color="auto" w:fill="FFFFFF"/>
        </w:rPr>
        <w:t>Нежные половые клетки должны быть защищены, а мужские гаметы – подвижные сперматозоиды – могут двигаться только в воде. В процессе эволюции произошел переход к образованию неподвижных мужских гамет – спермиев и доставке их к яйцеклетке с помощью пыльцевой трубки.</w:t>
      </w:r>
    </w:p>
    <w:p w:rsidR="00C37BF2" w:rsidRDefault="002E3B99" w:rsidP="00CC2016">
      <w:pPr>
        <w:keepNext/>
        <w:spacing w:after="160" w:line="240" w:lineRule="auto"/>
        <w:jc w:val="both"/>
      </w:pPr>
      <w:r>
        <w:rPr>
          <w:noProof/>
          <w:lang w:eastAsia="ru-RU"/>
        </w:rPr>
        <w:drawing>
          <wp:inline distT="0" distB="0" distL="0" distR="0">
            <wp:extent cx="5940425" cy="4845685"/>
            <wp:effectExtent l="0" t="0" r="0" b="0"/>
            <wp:docPr id="48" name="Рисунок 48" descr="http://samlib.ru/img/t/krasnyjwolk/silur/biologija-7.-razred-6.-modul-1.-jedinica-razvoj-biljak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amlib.ru/img/t/krasnyjwolk/silur/biologija-7.-razred-6.-modul-1.-jedinica-razvoj-biljaka-1.jpg"/>
                    <pic:cNvPicPr>
                      <a:picLocks noChangeAspect="1" noChangeArrowheads="1"/>
                    </pic:cNvPicPr>
                  </pic:nvPicPr>
                  <pic:blipFill>
                    <a:blip r:embed="rId16"/>
                    <a:srcRect/>
                    <a:stretch>
                      <a:fillRect/>
                    </a:stretch>
                  </pic:blipFill>
                  <pic:spPr bwMode="auto">
                    <a:xfrm>
                      <a:off x="0" y="0"/>
                      <a:ext cx="5940425" cy="4845685"/>
                    </a:xfrm>
                    <a:prstGeom prst="rect">
                      <a:avLst/>
                    </a:prstGeom>
                    <a:noFill/>
                    <a:ln w="9525">
                      <a:noFill/>
                      <a:miter lim="800000"/>
                      <a:headEnd/>
                      <a:tailEnd/>
                    </a:ln>
                  </pic:spPr>
                </pic:pic>
              </a:graphicData>
            </a:graphic>
          </wp:inline>
        </w:drawing>
      </w:r>
    </w:p>
    <w:p w:rsidR="002E3B99" w:rsidRDefault="00C37BF2" w:rsidP="00CC2016">
      <w:pPr>
        <w:pStyle w:val="af1"/>
        <w:jc w:val="right"/>
        <w:rPr>
          <w:rFonts w:ascii="Times New Roman" w:hAnsi="Times New Roman" w:cs="Times New Roman"/>
          <w:color w:val="000000"/>
          <w:sz w:val="28"/>
          <w:szCs w:val="28"/>
          <w:shd w:val="clear" w:color="auto" w:fill="FFFFFF"/>
        </w:rPr>
      </w:pPr>
      <w:r>
        <w:t xml:space="preserve">Рисунок </w:t>
      </w:r>
      <w:r w:rsidR="00A25884">
        <w:fldChar w:fldCharType="begin"/>
      </w:r>
      <w:r w:rsidR="00767C87">
        <w:instrText xml:space="preserve"> SEQ Рисунок \* ARABIC </w:instrText>
      </w:r>
      <w:r w:rsidR="00A25884">
        <w:fldChar w:fldCharType="separate"/>
      </w:r>
      <w:r>
        <w:rPr>
          <w:noProof/>
        </w:rPr>
        <w:t>9</w:t>
      </w:r>
      <w:r w:rsidR="00A25884">
        <w:rPr>
          <w:noProof/>
        </w:rPr>
        <w:fldChar w:fldCharType="end"/>
      </w:r>
    </w:p>
    <w:p w:rsidR="00A8550A" w:rsidRPr="003372E6" w:rsidRDefault="00A8550A" w:rsidP="00CC2016">
      <w:pPr>
        <w:jc w:val="both"/>
        <w:rPr>
          <w:rFonts w:ascii="Times New Roman" w:hAnsi="Times New Roman" w:cs="Times New Roman"/>
          <w:b/>
          <w:bCs/>
          <w:sz w:val="28"/>
          <w:szCs w:val="28"/>
        </w:rPr>
      </w:pPr>
      <w:r w:rsidRPr="003372E6">
        <w:rPr>
          <w:rFonts w:ascii="Times New Roman" w:hAnsi="Times New Roman" w:cs="Times New Roman"/>
          <w:b/>
          <w:bCs/>
          <w:sz w:val="28"/>
          <w:szCs w:val="28"/>
        </w:rPr>
        <w:t>Каменноугольный период</w:t>
      </w:r>
    </w:p>
    <w:p w:rsidR="00A8550A" w:rsidRPr="003372E6" w:rsidRDefault="00A8550A" w:rsidP="00CC2016">
      <w:pPr>
        <w:spacing w:line="240" w:lineRule="auto"/>
        <w:jc w:val="both"/>
        <w:rPr>
          <w:rFonts w:ascii="Times New Roman" w:eastAsia="Times New Roman" w:hAnsi="Times New Roman" w:cs="Times New Roman"/>
          <w:sz w:val="28"/>
          <w:szCs w:val="28"/>
          <w:lang w:eastAsia="ru-RU"/>
        </w:rPr>
      </w:pPr>
      <w:r w:rsidRPr="003372E6">
        <w:rPr>
          <w:rFonts w:ascii="Times New Roman" w:hAnsi="Times New Roman" w:cs="Times New Roman"/>
          <w:sz w:val="28"/>
          <w:szCs w:val="28"/>
          <w:lang w:eastAsia="ru-RU"/>
        </w:rPr>
        <w:t>Каменноугольный период</w:t>
      </w:r>
      <w:r w:rsidR="00140F8C">
        <w:rPr>
          <w:rFonts w:ascii="Times New Roman" w:hAnsi="Times New Roman" w:cs="Times New Roman"/>
          <w:sz w:val="28"/>
          <w:szCs w:val="28"/>
          <w:lang w:eastAsia="ru-RU"/>
        </w:rPr>
        <w:t xml:space="preserve">  </w:t>
      </w:r>
      <w:r w:rsidRPr="003372E6">
        <w:rPr>
          <w:rFonts w:ascii="Times New Roman" w:hAnsi="Times New Roman" w:cs="Times New Roman"/>
          <w:sz w:val="28"/>
          <w:szCs w:val="28"/>
          <w:lang w:eastAsia="ru-RU"/>
        </w:rPr>
        <w:t>(65 млн. лет) был эпохой господства в растительном мире древовидных форм споровых растений, которые образовывали леса. Тёплый влажный климат обусловил широкое распространение болот и мелких морей, в которых накапливались растительные остатки, погребались в наносах и постепенно обугливались, превращались в залежи каменного угля.</w:t>
      </w:r>
    </w:p>
    <w:p w:rsidR="002E3B99" w:rsidRDefault="002E3B99" w:rsidP="00CC2016">
      <w:pPr>
        <w:jc w:val="both"/>
        <w:rPr>
          <w:rFonts w:ascii="Times New Roman" w:hAnsi="Times New Roman" w:cs="Times New Roman"/>
          <w:b/>
          <w:bCs/>
          <w:sz w:val="28"/>
          <w:szCs w:val="28"/>
        </w:rPr>
      </w:pPr>
    </w:p>
    <w:p w:rsidR="002E3B99" w:rsidRDefault="002E3B99" w:rsidP="00CC2016">
      <w:pPr>
        <w:jc w:val="both"/>
        <w:rPr>
          <w:rFonts w:ascii="Times New Roman" w:hAnsi="Times New Roman" w:cs="Times New Roman"/>
          <w:b/>
          <w:bCs/>
          <w:sz w:val="28"/>
          <w:szCs w:val="28"/>
        </w:rPr>
      </w:pPr>
    </w:p>
    <w:p w:rsidR="002E3B99" w:rsidRDefault="002E3B99" w:rsidP="00CC2016">
      <w:pPr>
        <w:jc w:val="both"/>
        <w:rPr>
          <w:rFonts w:ascii="Times New Roman" w:hAnsi="Times New Roman" w:cs="Times New Roman"/>
          <w:b/>
          <w:bCs/>
          <w:sz w:val="28"/>
          <w:szCs w:val="28"/>
        </w:rPr>
      </w:pPr>
    </w:p>
    <w:p w:rsidR="00A8550A" w:rsidRDefault="00A8550A" w:rsidP="00CC2016">
      <w:pPr>
        <w:spacing w:line="240" w:lineRule="auto"/>
        <w:jc w:val="both"/>
        <w:rPr>
          <w:rFonts w:ascii="Times New Roman" w:hAnsi="Times New Roman" w:cs="Times New Roman"/>
          <w:sz w:val="28"/>
          <w:szCs w:val="28"/>
          <w:lang w:eastAsia="ru-RU"/>
        </w:rPr>
      </w:pPr>
      <w:r w:rsidRPr="003372E6">
        <w:rPr>
          <w:rFonts w:ascii="Times New Roman" w:hAnsi="Times New Roman" w:cs="Times New Roman"/>
          <w:sz w:val="28"/>
          <w:szCs w:val="28"/>
          <w:lang w:eastAsia="ru-RU"/>
        </w:rPr>
        <w:lastRenderedPageBreak/>
        <w:t>Пермский период</w:t>
      </w:r>
      <w:r w:rsidRPr="003372E6">
        <w:rPr>
          <w:rFonts w:ascii="Times New Roman" w:hAnsi="Times New Roman" w:cs="Times New Roman"/>
          <w:b/>
          <w:bCs/>
          <w:sz w:val="28"/>
          <w:szCs w:val="28"/>
          <w:lang w:eastAsia="ru-RU"/>
        </w:rPr>
        <w:t> </w:t>
      </w:r>
      <w:r w:rsidRPr="003372E6">
        <w:rPr>
          <w:rFonts w:ascii="Times New Roman" w:hAnsi="Times New Roman" w:cs="Times New Roman"/>
          <w:sz w:val="28"/>
          <w:szCs w:val="28"/>
          <w:lang w:eastAsia="ru-RU"/>
        </w:rPr>
        <w:t>(60 млн. лет) характеризуется резкой зональностью климата. Южное полушарие подвергалось оледенению. Происходило отступление морей и формирование полузамкнутых водоёмов. Исчезают леса карбона из-за вымирания древовидных хвощей, плаунов и папоротников. Хвойные распространяются в Северном полушарии.</w:t>
      </w:r>
    </w:p>
    <w:p w:rsidR="00C37BF2" w:rsidRDefault="002E3B99" w:rsidP="00CC2016">
      <w:pPr>
        <w:keepNext/>
        <w:jc w:val="both"/>
      </w:pPr>
      <w:r>
        <w:rPr>
          <w:rFonts w:ascii="Arial" w:hAnsi="Arial" w:cs="Arial"/>
          <w:noProof/>
          <w:color w:val="666666"/>
          <w:lang w:eastAsia="ru-RU"/>
        </w:rPr>
        <w:drawing>
          <wp:inline distT="0" distB="0" distL="0" distR="0">
            <wp:extent cx="5391150" cy="4181475"/>
            <wp:effectExtent l="19050" t="0" r="0" b="0"/>
            <wp:docPr id="10" name="Рисунок 10" descr="Древние голосеменные раст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Древние голосеменные растения"/>
                    <pic:cNvPicPr>
                      <a:picLocks noChangeAspect="1" noChangeArrowheads="1"/>
                    </pic:cNvPicPr>
                  </pic:nvPicPr>
                  <pic:blipFill>
                    <a:blip r:embed="rId17"/>
                    <a:srcRect/>
                    <a:stretch>
                      <a:fillRect/>
                    </a:stretch>
                  </pic:blipFill>
                  <pic:spPr bwMode="auto">
                    <a:xfrm>
                      <a:off x="0" y="0"/>
                      <a:ext cx="5391150" cy="4181475"/>
                    </a:xfrm>
                    <a:prstGeom prst="rect">
                      <a:avLst/>
                    </a:prstGeom>
                    <a:noFill/>
                    <a:ln w="9525">
                      <a:noFill/>
                      <a:miter lim="800000"/>
                      <a:headEnd/>
                      <a:tailEnd/>
                    </a:ln>
                  </pic:spPr>
                </pic:pic>
              </a:graphicData>
            </a:graphic>
          </wp:inline>
        </w:drawing>
      </w:r>
    </w:p>
    <w:p w:rsidR="00A8550A" w:rsidRDefault="00C37BF2" w:rsidP="00CC2016">
      <w:pPr>
        <w:pStyle w:val="af1"/>
        <w:jc w:val="right"/>
        <w:rPr>
          <w:rFonts w:ascii="Times New Roman" w:hAnsi="Times New Roman" w:cs="Times New Roman"/>
          <w:sz w:val="28"/>
          <w:szCs w:val="28"/>
          <w:lang w:eastAsia="ru-RU"/>
        </w:rPr>
      </w:pPr>
      <w:r>
        <w:t xml:space="preserve">Рисунок </w:t>
      </w:r>
      <w:r w:rsidR="00A25884">
        <w:fldChar w:fldCharType="begin"/>
      </w:r>
      <w:r w:rsidR="00767C87">
        <w:instrText xml:space="preserve"> SEQ Рисунок \* ARABIC </w:instrText>
      </w:r>
      <w:r w:rsidR="00A25884">
        <w:fldChar w:fldCharType="separate"/>
      </w:r>
      <w:r>
        <w:rPr>
          <w:noProof/>
        </w:rPr>
        <w:t>10</w:t>
      </w:r>
      <w:r w:rsidR="00A25884">
        <w:rPr>
          <w:noProof/>
        </w:rPr>
        <w:fldChar w:fldCharType="end"/>
      </w:r>
    </w:p>
    <w:p w:rsidR="00493791" w:rsidRDefault="002F3230" w:rsidP="00CC2016">
      <w:pPr>
        <w:pStyle w:val="a9"/>
        <w:shd w:val="clear" w:color="auto" w:fill="FFFFFF"/>
        <w:spacing w:before="0" w:beforeAutospacing="0" w:after="0" w:afterAutospacing="0"/>
        <w:jc w:val="both"/>
        <w:rPr>
          <w:sz w:val="28"/>
          <w:szCs w:val="28"/>
        </w:rPr>
      </w:pPr>
      <w:r w:rsidRPr="00A77E6D">
        <w:rPr>
          <w:sz w:val="28"/>
          <w:szCs w:val="28"/>
        </w:rPr>
        <w:t>Голосеменные растения появились в пермском периоде, поскольку влажный климат сменился сухим, что привело к гибели многих плаунов, хвощей, а также гигантских папоротников. Голосеменные приобрели возможность реализовать принципиально иной тип оплодотворения или развитию гамет во внутренних тканях растительного организма.</w:t>
      </w:r>
    </w:p>
    <w:p w:rsidR="00A77E6D" w:rsidRPr="00A77E6D" w:rsidRDefault="00A77E6D" w:rsidP="00CC2016">
      <w:pPr>
        <w:pStyle w:val="a9"/>
        <w:shd w:val="clear" w:color="auto" w:fill="FFFFFF"/>
        <w:spacing w:before="0" w:beforeAutospacing="0" w:after="0" w:afterAutospacing="0"/>
        <w:jc w:val="both"/>
        <w:rPr>
          <w:sz w:val="28"/>
          <w:szCs w:val="28"/>
        </w:rPr>
      </w:pPr>
      <w:r w:rsidRPr="00A77E6D">
        <w:rPr>
          <w:sz w:val="28"/>
          <w:szCs w:val="28"/>
        </w:rPr>
        <w:t xml:space="preserve">Позднее стали появляться семенные папоротники, та группа растений, которая ныне вымерла. Считается, что именно семенные папоротники стали предками современных голосеменных растений. Появление семени позволило освободить половой процесс от «водной» зависимости. В отличие от споры семя имело большую степень защищенности от неблагоприятных условий среды. Семена у них развивались на листьях: шишек у этих растений не было. Семенные папоротники были древовидными, </w:t>
      </w:r>
      <w:proofErr w:type="spellStart"/>
      <w:r w:rsidRPr="00A77E6D">
        <w:rPr>
          <w:sz w:val="28"/>
          <w:szCs w:val="28"/>
        </w:rPr>
        <w:t>лиановидными</w:t>
      </w:r>
      <w:proofErr w:type="spellEnd"/>
      <w:r w:rsidRPr="00A77E6D">
        <w:rPr>
          <w:sz w:val="28"/>
          <w:szCs w:val="28"/>
        </w:rPr>
        <w:t xml:space="preserve"> н травянистыми растениями. От них и произошли голосеменные.</w:t>
      </w:r>
    </w:p>
    <w:p w:rsidR="00A77E6D" w:rsidRPr="00A77E6D" w:rsidRDefault="00A77E6D" w:rsidP="00CC2016">
      <w:pPr>
        <w:pStyle w:val="a9"/>
        <w:shd w:val="clear" w:color="auto" w:fill="FFFFFF"/>
        <w:spacing w:before="0" w:beforeAutospacing="0" w:after="0" w:afterAutospacing="0"/>
        <w:jc w:val="both"/>
        <w:rPr>
          <w:sz w:val="28"/>
          <w:szCs w:val="28"/>
        </w:rPr>
      </w:pPr>
      <w:r w:rsidRPr="00A77E6D">
        <w:rPr>
          <w:sz w:val="28"/>
          <w:szCs w:val="28"/>
        </w:rPr>
        <w:t>Мужские половые клетки не соприкасались с окружающей средой и достигали яйцеклетки, проходя по пыльцевой трубке. Поэтому растения достаточно быстро завоевали сушу, благодаря распространению водой и ветром.</w:t>
      </w:r>
    </w:p>
    <w:p w:rsidR="00223C0D" w:rsidRDefault="00223C0D" w:rsidP="00CC2016">
      <w:pPr>
        <w:pStyle w:val="a9"/>
        <w:shd w:val="clear" w:color="auto" w:fill="FFFFFF"/>
        <w:spacing w:before="0" w:beforeAutospacing="0" w:after="225" w:afterAutospacing="0"/>
        <w:jc w:val="center"/>
        <w:rPr>
          <w:b/>
          <w:bCs/>
          <w:sz w:val="28"/>
          <w:szCs w:val="28"/>
        </w:rPr>
      </w:pPr>
      <w:r w:rsidRPr="00223C0D">
        <w:rPr>
          <w:b/>
          <w:bCs/>
          <w:sz w:val="28"/>
          <w:szCs w:val="28"/>
        </w:rPr>
        <w:t>Мезозойская эра.</w:t>
      </w:r>
    </w:p>
    <w:p w:rsidR="00C37BF2" w:rsidRDefault="001B1490" w:rsidP="00CC2016">
      <w:pPr>
        <w:pStyle w:val="a9"/>
        <w:keepNext/>
        <w:shd w:val="clear" w:color="auto" w:fill="FFFFFF"/>
        <w:spacing w:before="0" w:beforeAutospacing="0" w:after="225" w:afterAutospacing="0"/>
        <w:jc w:val="both"/>
      </w:pPr>
      <w:r>
        <w:rPr>
          <w:noProof/>
        </w:rPr>
        <w:lastRenderedPageBreak/>
        <w:drawing>
          <wp:inline distT="0" distB="0" distL="0" distR="0">
            <wp:extent cx="5940425" cy="3903708"/>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3903708"/>
                    </a:xfrm>
                    <a:prstGeom prst="rect">
                      <a:avLst/>
                    </a:prstGeom>
                    <a:noFill/>
                    <a:ln>
                      <a:noFill/>
                    </a:ln>
                  </pic:spPr>
                </pic:pic>
              </a:graphicData>
            </a:graphic>
          </wp:inline>
        </w:drawing>
      </w:r>
    </w:p>
    <w:p w:rsidR="001B1490" w:rsidRDefault="00C37BF2" w:rsidP="00CC2016">
      <w:pPr>
        <w:pStyle w:val="af1"/>
        <w:jc w:val="both"/>
        <w:rPr>
          <w:b/>
          <w:bCs/>
          <w:sz w:val="28"/>
          <w:szCs w:val="28"/>
        </w:rPr>
      </w:pPr>
      <w:r>
        <w:t xml:space="preserve">Рисунок </w:t>
      </w:r>
      <w:r w:rsidR="00A25884">
        <w:fldChar w:fldCharType="begin"/>
      </w:r>
      <w:r w:rsidR="00767C87">
        <w:instrText xml:space="preserve"> SEQ Рисунок \* ARABIC </w:instrText>
      </w:r>
      <w:r w:rsidR="00A25884">
        <w:fldChar w:fldCharType="separate"/>
      </w:r>
      <w:r>
        <w:rPr>
          <w:noProof/>
        </w:rPr>
        <w:t>11</w:t>
      </w:r>
      <w:r w:rsidR="00A25884">
        <w:rPr>
          <w:noProof/>
        </w:rPr>
        <w:fldChar w:fldCharType="end"/>
      </w:r>
    </w:p>
    <w:p w:rsidR="002F3230" w:rsidRPr="00223C0D" w:rsidRDefault="002F3230" w:rsidP="00CC2016">
      <w:pPr>
        <w:pStyle w:val="a9"/>
        <w:spacing w:before="0" w:beforeAutospacing="0" w:after="0" w:afterAutospacing="0"/>
        <w:jc w:val="both"/>
        <w:rPr>
          <w:sz w:val="28"/>
          <w:szCs w:val="28"/>
        </w:rPr>
      </w:pPr>
      <w:r w:rsidRPr="00223C0D">
        <w:rPr>
          <w:sz w:val="28"/>
          <w:szCs w:val="28"/>
        </w:rPr>
        <w:t>В мезозое появляются современные голосеменные (в триасе) и первые покрытосеменные (в юре). Господствующие растения — голосеменные. Древние голосеменные растения и папоротники в эту эру вымирают.</w:t>
      </w:r>
    </w:p>
    <w:p w:rsidR="002F3230" w:rsidRDefault="002F3230" w:rsidP="00CC2016">
      <w:pPr>
        <w:pStyle w:val="a9"/>
        <w:spacing w:before="0" w:beforeAutospacing="0" w:after="0" w:afterAutospacing="0"/>
        <w:jc w:val="both"/>
        <w:rPr>
          <w:sz w:val="28"/>
          <w:szCs w:val="28"/>
        </w:rPr>
      </w:pPr>
      <w:r w:rsidRPr="00223C0D">
        <w:rPr>
          <w:sz w:val="28"/>
          <w:szCs w:val="28"/>
        </w:rPr>
        <w:t>Появление</w:t>
      </w:r>
      <w:r w:rsidR="00140F8C">
        <w:rPr>
          <w:sz w:val="28"/>
          <w:szCs w:val="28"/>
        </w:rPr>
        <w:t xml:space="preserve"> </w:t>
      </w:r>
      <w:r w:rsidRPr="00223C0D">
        <w:rPr>
          <w:i/>
          <w:iCs/>
          <w:sz w:val="28"/>
          <w:szCs w:val="28"/>
        </w:rPr>
        <w:t>покрытосеменных растений</w:t>
      </w:r>
      <w:r w:rsidR="00140F8C">
        <w:rPr>
          <w:i/>
          <w:iCs/>
          <w:sz w:val="28"/>
          <w:szCs w:val="28"/>
        </w:rPr>
        <w:t xml:space="preserve"> </w:t>
      </w:r>
      <w:r w:rsidRPr="00223C0D">
        <w:rPr>
          <w:sz w:val="28"/>
          <w:szCs w:val="28"/>
        </w:rPr>
        <w:t>было связано с целым рядом</w:t>
      </w:r>
      <w:r w:rsidR="00140F8C">
        <w:rPr>
          <w:sz w:val="28"/>
          <w:szCs w:val="28"/>
        </w:rPr>
        <w:t xml:space="preserve"> </w:t>
      </w:r>
      <w:r w:rsidRPr="00223C0D">
        <w:rPr>
          <w:sz w:val="28"/>
          <w:szCs w:val="28"/>
          <w:u w:val="single"/>
        </w:rPr>
        <w:t>ароморфозов</w:t>
      </w:r>
      <w:r w:rsidRPr="00223C0D">
        <w:rPr>
          <w:sz w:val="28"/>
          <w:szCs w:val="28"/>
        </w:rPr>
        <w:t xml:space="preserve">. У этих растений появляется цветок — видоизмененный укороченный побег, приспособленный для образования спор и гамет. В цветке осуществляется опыление, оплодотворение, формируется зародыш и плод. Семена покрытосеменных растений защищены околоплодником — это способствует их сохранению и распространению. При половом размножении у этих растений происходит двойное оплодотворение: один спермий оплодотворяет яйцеклетку, а второй спермий — центральную клетку зародышевого мешка, в результате чего образуются зародыш и </w:t>
      </w:r>
      <w:proofErr w:type="spellStart"/>
      <w:r w:rsidRPr="00223C0D">
        <w:rPr>
          <w:sz w:val="28"/>
          <w:szCs w:val="28"/>
        </w:rPr>
        <w:t>триплоидный</w:t>
      </w:r>
      <w:proofErr w:type="spellEnd"/>
      <w:r w:rsidRPr="00223C0D">
        <w:rPr>
          <w:sz w:val="28"/>
          <w:szCs w:val="28"/>
        </w:rPr>
        <w:t xml:space="preserve"> эндосперм — питательная ткань зародыша. Оплодотворение происходит в зародышевом мешке, который развивается в семяпочке, защищенной стенками завязи. Среди покрытосеменных растений есть и травы, и кустарники, и деревья. Вегетативные органы (корень, стебель, лист) имеют множество видоизменений. Эволюция покрытосеменных растений шла очень быстро. Для них характерна высокая эволюционная пластичность. Большую роль в их эволюции и расселении сыграли насекомые-опылители. Покрытосеменные — единственная группа растений, образующая сложные многоярусные сообщества. Это способствует более интенсивному использованию среды и успешному завоеванию новых территорий. В кайнозойской эре (ее возраст примерно 62-70 млн. лет) на Земле господствуют современные покрытосеменные и голосеменные </w:t>
      </w:r>
      <w:r w:rsidRPr="00223C0D">
        <w:rPr>
          <w:sz w:val="28"/>
          <w:szCs w:val="28"/>
        </w:rPr>
        <w:lastRenderedPageBreak/>
        <w:t>растения, а высшие споровые растения подвергаются биологическому регрессу.</w:t>
      </w:r>
    </w:p>
    <w:p w:rsidR="002F3230" w:rsidRPr="00223C0D" w:rsidRDefault="002F3230" w:rsidP="00CC2016">
      <w:pPr>
        <w:pStyle w:val="a9"/>
        <w:spacing w:before="0" w:beforeAutospacing="0" w:after="0" w:afterAutospacing="0"/>
        <w:jc w:val="both"/>
        <w:rPr>
          <w:sz w:val="28"/>
          <w:szCs w:val="28"/>
        </w:rPr>
      </w:pPr>
    </w:p>
    <w:p w:rsidR="00C37BF2" w:rsidRDefault="002F3230" w:rsidP="00CC2016">
      <w:pPr>
        <w:pStyle w:val="a9"/>
        <w:keepNext/>
        <w:shd w:val="clear" w:color="auto" w:fill="FFFFFF"/>
        <w:spacing w:before="0" w:beforeAutospacing="0" w:after="225" w:afterAutospacing="0"/>
        <w:jc w:val="both"/>
      </w:pPr>
      <w:r>
        <w:rPr>
          <w:rFonts w:ascii="Arial" w:hAnsi="Arial" w:cs="Arial"/>
          <w:noProof/>
          <w:color w:val="666666"/>
        </w:rPr>
        <w:drawing>
          <wp:inline distT="0" distB="0" distL="0" distR="0">
            <wp:extent cx="5334000" cy="4133850"/>
            <wp:effectExtent l="19050" t="0" r="0" b="0"/>
            <wp:docPr id="9" name="Рисунок 9" descr="Происхождение высших раст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Происхождение высших растений"/>
                    <pic:cNvPicPr>
                      <a:picLocks noChangeAspect="1" noChangeArrowheads="1"/>
                    </pic:cNvPicPr>
                  </pic:nvPicPr>
                  <pic:blipFill>
                    <a:blip r:embed="rId19"/>
                    <a:srcRect/>
                    <a:stretch>
                      <a:fillRect/>
                    </a:stretch>
                  </pic:blipFill>
                  <pic:spPr bwMode="auto">
                    <a:xfrm>
                      <a:off x="0" y="0"/>
                      <a:ext cx="5334000" cy="4133850"/>
                    </a:xfrm>
                    <a:prstGeom prst="rect">
                      <a:avLst/>
                    </a:prstGeom>
                    <a:noFill/>
                    <a:ln w="9525">
                      <a:noFill/>
                      <a:miter lim="800000"/>
                      <a:headEnd/>
                      <a:tailEnd/>
                    </a:ln>
                  </pic:spPr>
                </pic:pic>
              </a:graphicData>
            </a:graphic>
          </wp:inline>
        </w:drawing>
      </w:r>
    </w:p>
    <w:p w:rsidR="002F3230" w:rsidRDefault="00C37BF2" w:rsidP="00CC2016">
      <w:pPr>
        <w:pStyle w:val="af1"/>
        <w:jc w:val="right"/>
        <w:rPr>
          <w:b/>
          <w:bCs/>
          <w:sz w:val="28"/>
          <w:szCs w:val="28"/>
        </w:rPr>
      </w:pPr>
      <w:r>
        <w:t xml:space="preserve">Рисунок </w:t>
      </w:r>
      <w:r w:rsidR="00A25884">
        <w:fldChar w:fldCharType="begin"/>
      </w:r>
      <w:r w:rsidR="00767C87">
        <w:instrText xml:space="preserve"> SEQ Рисунок \* ARABIC </w:instrText>
      </w:r>
      <w:r w:rsidR="00A25884">
        <w:fldChar w:fldCharType="separate"/>
      </w:r>
      <w:r>
        <w:rPr>
          <w:noProof/>
        </w:rPr>
        <w:t>12</w:t>
      </w:r>
      <w:r w:rsidR="00A25884">
        <w:rPr>
          <w:noProof/>
        </w:rPr>
        <w:fldChar w:fldCharType="end"/>
      </w:r>
    </w:p>
    <w:p w:rsidR="00223C0D" w:rsidRDefault="00223C0D" w:rsidP="00CC2016">
      <w:pPr>
        <w:pStyle w:val="a9"/>
        <w:shd w:val="clear" w:color="auto" w:fill="FFFFFF"/>
        <w:spacing w:before="0" w:beforeAutospacing="0" w:after="225" w:afterAutospacing="0"/>
        <w:jc w:val="both"/>
        <w:rPr>
          <w:b/>
          <w:bCs/>
          <w:sz w:val="28"/>
          <w:szCs w:val="28"/>
        </w:rPr>
      </w:pPr>
      <w:r>
        <w:rPr>
          <w:b/>
          <w:bCs/>
          <w:sz w:val="28"/>
          <w:szCs w:val="28"/>
        </w:rPr>
        <w:t>Триасовый период</w:t>
      </w:r>
    </w:p>
    <w:p w:rsidR="00223C0D" w:rsidRDefault="00223C0D" w:rsidP="00CC2016">
      <w:pPr>
        <w:pStyle w:val="a9"/>
        <w:shd w:val="clear" w:color="auto" w:fill="FFFFFF"/>
        <w:spacing w:before="0" w:beforeAutospacing="0" w:after="225" w:afterAutospacing="0"/>
        <w:jc w:val="both"/>
        <w:rPr>
          <w:b/>
          <w:bCs/>
          <w:sz w:val="28"/>
          <w:szCs w:val="28"/>
        </w:rPr>
      </w:pPr>
      <w:r>
        <w:rPr>
          <w:sz w:val="28"/>
          <w:szCs w:val="28"/>
        </w:rPr>
        <w:t>Распространены папоротниковидные, хвощевидные, плауновидные. Вымирают семенные папоротники</w:t>
      </w:r>
    </w:p>
    <w:p w:rsidR="00223C0D" w:rsidRDefault="00223C0D" w:rsidP="00CC2016">
      <w:pPr>
        <w:pStyle w:val="a9"/>
        <w:shd w:val="clear" w:color="auto" w:fill="FFFFFF"/>
        <w:spacing w:before="0" w:beforeAutospacing="0" w:after="225" w:afterAutospacing="0"/>
        <w:jc w:val="both"/>
        <w:rPr>
          <w:b/>
          <w:bCs/>
          <w:sz w:val="28"/>
          <w:szCs w:val="28"/>
        </w:rPr>
      </w:pPr>
      <w:r>
        <w:rPr>
          <w:b/>
          <w:bCs/>
          <w:sz w:val="28"/>
          <w:szCs w:val="28"/>
        </w:rPr>
        <w:t>Юрский период</w:t>
      </w:r>
    </w:p>
    <w:p w:rsidR="00223C0D" w:rsidRDefault="00223C0D" w:rsidP="00CC2016">
      <w:pPr>
        <w:pStyle w:val="a9"/>
        <w:shd w:val="clear" w:color="auto" w:fill="FFFFFF"/>
        <w:spacing w:before="0" w:beforeAutospacing="0" w:after="225" w:afterAutospacing="0"/>
        <w:jc w:val="both"/>
        <w:rPr>
          <w:b/>
          <w:bCs/>
          <w:sz w:val="28"/>
          <w:szCs w:val="28"/>
        </w:rPr>
      </w:pPr>
      <w:r>
        <w:rPr>
          <w:sz w:val="28"/>
          <w:szCs w:val="28"/>
        </w:rPr>
        <w:t xml:space="preserve">Широко распространены папоротники и голосеменные, появляется хорошо выраженная </w:t>
      </w:r>
      <w:proofErr w:type="spellStart"/>
      <w:r>
        <w:rPr>
          <w:sz w:val="28"/>
          <w:szCs w:val="28"/>
        </w:rPr>
        <w:t>ботанико</w:t>
      </w:r>
      <w:proofErr w:type="spellEnd"/>
      <w:r>
        <w:rPr>
          <w:sz w:val="28"/>
          <w:szCs w:val="28"/>
        </w:rPr>
        <w:t xml:space="preserve"> – географическая зональность</w:t>
      </w:r>
    </w:p>
    <w:p w:rsidR="00223C0D" w:rsidRDefault="00223C0D" w:rsidP="00CC2016">
      <w:pPr>
        <w:pStyle w:val="a9"/>
        <w:shd w:val="clear" w:color="auto" w:fill="FFFFFF"/>
        <w:spacing w:before="0" w:beforeAutospacing="0" w:after="225" w:afterAutospacing="0"/>
        <w:jc w:val="both"/>
        <w:rPr>
          <w:b/>
          <w:bCs/>
          <w:sz w:val="28"/>
          <w:szCs w:val="28"/>
        </w:rPr>
      </w:pPr>
      <w:r>
        <w:rPr>
          <w:b/>
          <w:bCs/>
          <w:sz w:val="28"/>
          <w:szCs w:val="28"/>
        </w:rPr>
        <w:t>Меловой период</w:t>
      </w:r>
    </w:p>
    <w:p w:rsidR="002F3230" w:rsidRPr="00A77E6D" w:rsidRDefault="00223C0D" w:rsidP="00CC2016">
      <w:pPr>
        <w:pStyle w:val="a9"/>
        <w:shd w:val="clear" w:color="auto" w:fill="FFFFFF"/>
        <w:spacing w:before="0" w:beforeAutospacing="0" w:after="0" w:afterAutospacing="0"/>
        <w:jc w:val="both"/>
        <w:rPr>
          <w:sz w:val="28"/>
          <w:szCs w:val="28"/>
        </w:rPr>
      </w:pPr>
      <w:r>
        <w:rPr>
          <w:sz w:val="28"/>
          <w:szCs w:val="28"/>
        </w:rPr>
        <w:t>Резко сокращается численность папоротников и голосеменных. Появляются первые покрытосеменные растения.</w:t>
      </w:r>
      <w:r w:rsidR="002F3230" w:rsidRPr="00A77E6D">
        <w:rPr>
          <w:sz w:val="28"/>
          <w:szCs w:val="28"/>
        </w:rPr>
        <w:t>Заключительный этап растительной эволюции начался с возникновения цветковых растений в результате усложнения органов генерации и репродукции и появления цветка.</w:t>
      </w:r>
    </w:p>
    <w:p w:rsidR="002F3230" w:rsidRPr="00A77E6D" w:rsidRDefault="002F3230" w:rsidP="00CC2016">
      <w:pPr>
        <w:pStyle w:val="a9"/>
        <w:shd w:val="clear" w:color="auto" w:fill="FFFFFF"/>
        <w:spacing w:before="0" w:beforeAutospacing="0" w:after="0" w:afterAutospacing="0"/>
        <w:jc w:val="both"/>
        <w:rPr>
          <w:sz w:val="28"/>
          <w:szCs w:val="28"/>
        </w:rPr>
      </w:pPr>
      <w:r w:rsidRPr="00A77E6D">
        <w:rPr>
          <w:sz w:val="28"/>
          <w:szCs w:val="28"/>
        </w:rPr>
        <w:t>Завязь покрытосеменных растений служила защитой для семяпочек и позволяла семени развиваться внутри плода, который был источником питания и защиты. Благодаря этому они быстро завоевали сушу и освоили в том числе и водную среду обитания. Покрытосеменные растения также приобрели при</w:t>
      </w:r>
      <w:r w:rsidRPr="00A77E6D">
        <w:rPr>
          <w:sz w:val="28"/>
          <w:szCs w:val="28"/>
        </w:rPr>
        <w:lastRenderedPageBreak/>
        <w:t>способления для эффективного оплодотворения, а именно возможность привлечения насекомых – опылителей.</w:t>
      </w:r>
    </w:p>
    <w:p w:rsidR="002F3230" w:rsidRDefault="002F3230" w:rsidP="00CC2016">
      <w:pPr>
        <w:pStyle w:val="a9"/>
        <w:shd w:val="clear" w:color="auto" w:fill="FFFFFF"/>
        <w:spacing w:before="0" w:beforeAutospacing="0" w:after="0" w:afterAutospacing="0"/>
        <w:jc w:val="both"/>
        <w:rPr>
          <w:sz w:val="28"/>
          <w:szCs w:val="28"/>
        </w:rPr>
      </w:pPr>
      <w:r w:rsidRPr="00A77E6D">
        <w:rPr>
          <w:sz w:val="28"/>
          <w:szCs w:val="28"/>
        </w:rPr>
        <w:t>На сегодняшний день именно покрытосеменные растения считаются наиболее приспособленными растительными организмами и самой многочисленной группой живых организмов. Покрытосеменные растения господствуют на Земле уже более 60 млн. лет.</w:t>
      </w:r>
    </w:p>
    <w:p w:rsidR="00C37BF2" w:rsidRDefault="00901AAF" w:rsidP="00CC2016">
      <w:pPr>
        <w:pStyle w:val="a9"/>
        <w:keepNext/>
        <w:shd w:val="clear" w:color="auto" w:fill="FFFFFF"/>
        <w:spacing w:before="0" w:beforeAutospacing="0" w:after="0" w:afterAutospacing="0"/>
        <w:jc w:val="both"/>
      </w:pPr>
      <w:r>
        <w:rPr>
          <w:noProof/>
        </w:rPr>
        <w:drawing>
          <wp:inline distT="0" distB="0" distL="0" distR="0">
            <wp:extent cx="5940425" cy="3568327"/>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0425" cy="3568327"/>
                    </a:xfrm>
                    <a:prstGeom prst="rect">
                      <a:avLst/>
                    </a:prstGeom>
                    <a:noFill/>
                    <a:ln>
                      <a:noFill/>
                    </a:ln>
                  </pic:spPr>
                </pic:pic>
              </a:graphicData>
            </a:graphic>
          </wp:inline>
        </w:drawing>
      </w:r>
    </w:p>
    <w:p w:rsidR="00901AAF" w:rsidRPr="00A77E6D" w:rsidRDefault="00C37BF2" w:rsidP="00CC2016">
      <w:pPr>
        <w:pStyle w:val="af1"/>
        <w:jc w:val="right"/>
        <w:rPr>
          <w:sz w:val="28"/>
          <w:szCs w:val="28"/>
        </w:rPr>
      </w:pPr>
      <w:r>
        <w:t xml:space="preserve">Рисунок </w:t>
      </w:r>
      <w:r w:rsidR="00A25884">
        <w:fldChar w:fldCharType="begin"/>
      </w:r>
      <w:r w:rsidR="00767C87">
        <w:instrText xml:space="preserve"> SEQ Рисунок \* ARABIC </w:instrText>
      </w:r>
      <w:r w:rsidR="00A25884">
        <w:fldChar w:fldCharType="separate"/>
      </w:r>
      <w:r>
        <w:rPr>
          <w:noProof/>
        </w:rPr>
        <w:t>13</w:t>
      </w:r>
      <w:r w:rsidR="00A25884">
        <w:rPr>
          <w:noProof/>
        </w:rPr>
        <w:fldChar w:fldCharType="end"/>
      </w:r>
    </w:p>
    <w:p w:rsidR="00C37BF2" w:rsidRDefault="00C37BF2" w:rsidP="00CC2016">
      <w:pPr>
        <w:pStyle w:val="a9"/>
        <w:shd w:val="clear" w:color="auto" w:fill="FFFFFF"/>
        <w:spacing w:before="0" w:beforeAutospacing="0" w:after="225" w:afterAutospacing="0"/>
        <w:jc w:val="both"/>
        <w:rPr>
          <w:b/>
          <w:bCs/>
          <w:sz w:val="28"/>
          <w:szCs w:val="28"/>
        </w:rPr>
      </w:pPr>
    </w:p>
    <w:p w:rsidR="00E65EB9" w:rsidRDefault="00E65EB9" w:rsidP="00CC2016">
      <w:pPr>
        <w:pStyle w:val="a9"/>
        <w:shd w:val="clear" w:color="auto" w:fill="FFFFFF"/>
        <w:spacing w:before="0" w:beforeAutospacing="0" w:after="225" w:afterAutospacing="0"/>
        <w:jc w:val="both"/>
        <w:rPr>
          <w:b/>
          <w:bCs/>
          <w:sz w:val="28"/>
          <w:szCs w:val="28"/>
        </w:rPr>
      </w:pPr>
      <w:r>
        <w:rPr>
          <w:b/>
          <w:bCs/>
          <w:sz w:val="28"/>
          <w:szCs w:val="28"/>
        </w:rPr>
        <w:t>Кайнозойская эра</w:t>
      </w:r>
    </w:p>
    <w:p w:rsidR="00E65EB9" w:rsidRDefault="00E65EB9" w:rsidP="00CC2016">
      <w:pPr>
        <w:pStyle w:val="a9"/>
        <w:shd w:val="clear" w:color="auto" w:fill="FFFFFF"/>
        <w:spacing w:before="0" w:beforeAutospacing="0" w:after="225" w:afterAutospacing="0"/>
        <w:jc w:val="both"/>
        <w:rPr>
          <w:b/>
          <w:bCs/>
          <w:sz w:val="28"/>
          <w:szCs w:val="28"/>
        </w:rPr>
      </w:pPr>
      <w:r>
        <w:rPr>
          <w:b/>
          <w:bCs/>
          <w:sz w:val="28"/>
          <w:szCs w:val="28"/>
        </w:rPr>
        <w:t>Палеогеновый  - Неогеновый периоды</w:t>
      </w:r>
    </w:p>
    <w:p w:rsidR="00E65EB9" w:rsidRDefault="00E65EB9" w:rsidP="00CC2016">
      <w:pPr>
        <w:pStyle w:val="a9"/>
        <w:shd w:val="clear" w:color="auto" w:fill="FFFFFF"/>
        <w:spacing w:before="0" w:beforeAutospacing="0" w:after="225" w:afterAutospacing="0"/>
        <w:jc w:val="both"/>
        <w:rPr>
          <w:sz w:val="28"/>
          <w:szCs w:val="28"/>
        </w:rPr>
      </w:pPr>
      <w:r>
        <w:rPr>
          <w:sz w:val="28"/>
          <w:szCs w:val="28"/>
        </w:rPr>
        <w:t>Господство покрытосеменных растений. Сохраняется значительное количество групп, возникших в меловом периоде Состав флоры близок к современному; в конце периода появляется тайга и тундра.</w:t>
      </w:r>
    </w:p>
    <w:p w:rsidR="00901AAF" w:rsidRDefault="00901AAF" w:rsidP="00CC2016">
      <w:pPr>
        <w:pStyle w:val="a9"/>
        <w:shd w:val="clear" w:color="auto" w:fill="FFFFFF"/>
        <w:spacing w:before="0" w:beforeAutospacing="0" w:after="225" w:afterAutospacing="0"/>
        <w:jc w:val="both"/>
        <w:rPr>
          <w:sz w:val="28"/>
          <w:szCs w:val="28"/>
        </w:rPr>
      </w:pPr>
    </w:p>
    <w:p w:rsidR="00901AAF" w:rsidRDefault="00901AAF" w:rsidP="00CC2016">
      <w:pPr>
        <w:pStyle w:val="a9"/>
        <w:shd w:val="clear" w:color="auto" w:fill="FFFFFF"/>
        <w:spacing w:before="0" w:beforeAutospacing="0" w:after="225" w:afterAutospacing="0"/>
        <w:jc w:val="both"/>
        <w:rPr>
          <w:sz w:val="28"/>
          <w:szCs w:val="28"/>
        </w:rPr>
      </w:pPr>
    </w:p>
    <w:p w:rsidR="00901AAF" w:rsidRDefault="00901AAF" w:rsidP="00CC2016">
      <w:pPr>
        <w:pStyle w:val="a9"/>
        <w:shd w:val="clear" w:color="auto" w:fill="FFFFFF"/>
        <w:spacing w:before="0" w:beforeAutospacing="0" w:after="225" w:afterAutospacing="0"/>
        <w:jc w:val="both"/>
        <w:rPr>
          <w:sz w:val="28"/>
          <w:szCs w:val="28"/>
        </w:rPr>
      </w:pPr>
    </w:p>
    <w:p w:rsidR="00901AAF" w:rsidRDefault="00901AAF" w:rsidP="00CC2016">
      <w:pPr>
        <w:pStyle w:val="a9"/>
        <w:shd w:val="clear" w:color="auto" w:fill="FFFFFF"/>
        <w:spacing w:before="0" w:beforeAutospacing="0" w:after="225" w:afterAutospacing="0"/>
        <w:jc w:val="both"/>
        <w:rPr>
          <w:b/>
          <w:bCs/>
          <w:sz w:val="28"/>
          <w:szCs w:val="28"/>
        </w:rPr>
      </w:pPr>
    </w:p>
    <w:p w:rsidR="00C37BF2" w:rsidRDefault="00901AAF" w:rsidP="00CC2016">
      <w:pPr>
        <w:pStyle w:val="a9"/>
        <w:keepNext/>
        <w:shd w:val="clear" w:color="auto" w:fill="FFFFFF"/>
        <w:spacing w:before="0" w:beforeAutospacing="0" w:after="225" w:afterAutospacing="0"/>
        <w:jc w:val="both"/>
      </w:pPr>
      <w:r>
        <w:rPr>
          <w:noProof/>
        </w:rPr>
        <w:lastRenderedPageBreak/>
        <w:drawing>
          <wp:inline distT="0" distB="0" distL="0" distR="0">
            <wp:extent cx="4914900" cy="36861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18680" cy="3689010"/>
                    </a:xfrm>
                    <a:prstGeom prst="rect">
                      <a:avLst/>
                    </a:prstGeom>
                    <a:noFill/>
                    <a:ln>
                      <a:noFill/>
                    </a:ln>
                  </pic:spPr>
                </pic:pic>
              </a:graphicData>
            </a:graphic>
          </wp:inline>
        </w:drawing>
      </w:r>
    </w:p>
    <w:p w:rsidR="00901AAF" w:rsidRDefault="00C37BF2" w:rsidP="00CC2016">
      <w:pPr>
        <w:pStyle w:val="af1"/>
        <w:jc w:val="right"/>
        <w:rPr>
          <w:b/>
          <w:bCs/>
          <w:sz w:val="28"/>
          <w:szCs w:val="28"/>
        </w:rPr>
      </w:pPr>
      <w:r>
        <w:t xml:space="preserve">Рисунок </w:t>
      </w:r>
      <w:r w:rsidR="00A25884">
        <w:fldChar w:fldCharType="begin"/>
      </w:r>
      <w:r w:rsidR="00767C87">
        <w:instrText xml:space="preserve"> SEQ Рисунок \* ARABIC </w:instrText>
      </w:r>
      <w:r w:rsidR="00A25884">
        <w:fldChar w:fldCharType="separate"/>
      </w:r>
      <w:r>
        <w:rPr>
          <w:noProof/>
        </w:rPr>
        <w:t>14</w:t>
      </w:r>
      <w:r w:rsidR="00A25884">
        <w:rPr>
          <w:noProof/>
        </w:rPr>
        <w:fldChar w:fldCharType="end"/>
      </w:r>
    </w:p>
    <w:p w:rsidR="00E65EB9" w:rsidRDefault="00E65EB9" w:rsidP="00CC2016">
      <w:pPr>
        <w:pStyle w:val="a9"/>
        <w:shd w:val="clear" w:color="auto" w:fill="FFFFFF"/>
        <w:spacing w:before="0" w:beforeAutospacing="0" w:after="225" w:afterAutospacing="0"/>
        <w:jc w:val="both"/>
        <w:rPr>
          <w:b/>
          <w:bCs/>
          <w:sz w:val="28"/>
          <w:szCs w:val="28"/>
        </w:rPr>
      </w:pPr>
      <w:r>
        <w:rPr>
          <w:b/>
          <w:bCs/>
          <w:sz w:val="28"/>
          <w:szCs w:val="28"/>
        </w:rPr>
        <w:t xml:space="preserve"> Антропогенный период</w:t>
      </w:r>
    </w:p>
    <w:p w:rsidR="00E65EB9" w:rsidRPr="00E65EB9" w:rsidRDefault="00E65EB9" w:rsidP="00CC2016">
      <w:pPr>
        <w:pStyle w:val="a9"/>
        <w:shd w:val="clear" w:color="auto" w:fill="FFFFFF"/>
        <w:spacing w:before="0" w:beforeAutospacing="0" w:after="225" w:afterAutospacing="0"/>
        <w:jc w:val="both"/>
        <w:rPr>
          <w:b/>
          <w:bCs/>
          <w:sz w:val="28"/>
          <w:szCs w:val="28"/>
        </w:rPr>
      </w:pPr>
      <w:r>
        <w:rPr>
          <w:sz w:val="28"/>
          <w:szCs w:val="28"/>
        </w:rPr>
        <w:t>Растительный мир приобретает совершенный облик, формируется ныне существующие сообщества.</w:t>
      </w:r>
    </w:p>
    <w:p w:rsidR="00C37BF2" w:rsidRDefault="00901AAF" w:rsidP="00CC2016">
      <w:pPr>
        <w:pStyle w:val="a9"/>
        <w:keepNext/>
        <w:shd w:val="clear" w:color="auto" w:fill="FFFFFF"/>
        <w:spacing w:before="0" w:beforeAutospacing="0" w:after="225" w:afterAutospacing="0"/>
        <w:jc w:val="both"/>
      </w:pPr>
      <w:r>
        <w:rPr>
          <w:noProof/>
        </w:rPr>
        <w:drawing>
          <wp:inline distT="0" distB="0" distL="0" distR="0">
            <wp:extent cx="4671588" cy="3497608"/>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91211" cy="3512300"/>
                    </a:xfrm>
                    <a:prstGeom prst="rect">
                      <a:avLst/>
                    </a:prstGeom>
                    <a:noFill/>
                    <a:ln>
                      <a:noFill/>
                    </a:ln>
                  </pic:spPr>
                </pic:pic>
              </a:graphicData>
            </a:graphic>
          </wp:inline>
        </w:drawing>
      </w:r>
    </w:p>
    <w:p w:rsidR="002F3230" w:rsidRDefault="00C37BF2" w:rsidP="00CC2016">
      <w:pPr>
        <w:pStyle w:val="af1"/>
        <w:jc w:val="right"/>
      </w:pPr>
      <w:r>
        <w:t xml:space="preserve">Рисунок </w:t>
      </w:r>
      <w:r w:rsidR="00A25884">
        <w:fldChar w:fldCharType="begin"/>
      </w:r>
      <w:r w:rsidR="00767C87">
        <w:instrText xml:space="preserve"> SEQ Рисунок \* ARABIC </w:instrText>
      </w:r>
      <w:r w:rsidR="00A25884">
        <w:fldChar w:fldCharType="separate"/>
      </w:r>
      <w:r>
        <w:rPr>
          <w:noProof/>
        </w:rPr>
        <w:t>15</w:t>
      </w:r>
      <w:r w:rsidR="00A25884">
        <w:rPr>
          <w:noProof/>
        </w:rPr>
        <w:fldChar w:fldCharType="end"/>
      </w:r>
    </w:p>
    <w:p w:rsidR="00C37BF2" w:rsidRPr="00C37BF2" w:rsidRDefault="00C37BF2" w:rsidP="00CC2016">
      <w:pPr>
        <w:jc w:val="both"/>
      </w:pPr>
    </w:p>
    <w:p w:rsidR="00223C0D" w:rsidRPr="00901AAF" w:rsidRDefault="00901AAF" w:rsidP="00767C87">
      <w:pPr>
        <w:pStyle w:val="a9"/>
        <w:spacing w:before="0" w:beforeAutospacing="0" w:after="0" w:afterAutospacing="0"/>
        <w:jc w:val="center"/>
        <w:rPr>
          <w:b/>
          <w:bCs/>
          <w:sz w:val="28"/>
          <w:szCs w:val="28"/>
        </w:rPr>
      </w:pPr>
      <w:r w:rsidRPr="00901AAF">
        <w:rPr>
          <w:b/>
          <w:bCs/>
          <w:sz w:val="28"/>
          <w:szCs w:val="28"/>
        </w:rPr>
        <w:lastRenderedPageBreak/>
        <w:t>Заключение</w:t>
      </w:r>
    </w:p>
    <w:p w:rsidR="00901AAF" w:rsidRDefault="00F31E12" w:rsidP="00CC2016">
      <w:pPr>
        <w:pStyle w:val="a9"/>
        <w:shd w:val="clear" w:color="auto" w:fill="FFFFFF"/>
        <w:spacing w:before="0" w:beforeAutospacing="0" w:after="0" w:afterAutospacing="0"/>
        <w:jc w:val="both"/>
        <w:rPr>
          <w:sz w:val="28"/>
          <w:szCs w:val="28"/>
        </w:rPr>
      </w:pPr>
      <w:r>
        <w:rPr>
          <w:sz w:val="28"/>
          <w:szCs w:val="28"/>
        </w:rPr>
        <w:t xml:space="preserve"> </w:t>
      </w:r>
      <w:r w:rsidR="00901AAF" w:rsidRPr="00901AAF">
        <w:rPr>
          <w:sz w:val="28"/>
          <w:szCs w:val="28"/>
        </w:rPr>
        <w:t>Подводя итог всему вышесказанному, можно сделать вывод о том, что эволюция растительного мира протекала достаточно длительный период времени и способствовала увеличению биологического разнообразия флоры. Каждый эволюционный этап был ознаменован появлением какой – либо инновационной группы растительных организмов и был тесно связан с глобальными климатическими изменениями.</w:t>
      </w:r>
    </w:p>
    <w:p w:rsidR="00C46280" w:rsidRPr="00901AAF" w:rsidRDefault="00F31E12" w:rsidP="00CC2016">
      <w:pPr>
        <w:pStyle w:val="a9"/>
        <w:shd w:val="clear" w:color="auto" w:fill="FFFFFF"/>
        <w:spacing w:before="0" w:beforeAutospacing="0" w:after="0" w:afterAutospacing="0"/>
        <w:jc w:val="both"/>
        <w:rPr>
          <w:sz w:val="28"/>
          <w:szCs w:val="28"/>
        </w:rPr>
      </w:pPr>
      <w:r>
        <w:rPr>
          <w:color w:val="000000"/>
          <w:sz w:val="28"/>
          <w:szCs w:val="28"/>
        </w:rPr>
        <w:t xml:space="preserve"> </w:t>
      </w:r>
      <w:r w:rsidR="00C46280" w:rsidRPr="00374A89">
        <w:rPr>
          <w:color w:val="000000"/>
          <w:sz w:val="28"/>
          <w:szCs w:val="28"/>
        </w:rPr>
        <w:t>Наземные  растения образуют степи, луга, леса и  другие растительные сообщества, создавая ландшафтное разнообразие Земли и бесконечное разнообразие экологических ниш для жизни других организмов. Таким образом, растительный покров является важнейшей составной частью всего природного комплекса, одним из важнейших элементов ландшафта, не только придающим определённый облик местности, но и определяющим условия жизни для многих других организмов. Иными словами, растительный мир служит биологической основой существования жизни на Земле и является ресурсным источником многих полезных для человека ценностей: технических, пищевых, кормовых, лекарственных, декоративных и многих других, необходимых для различных отраслей народного хозяйства, медицины и селекции. Растительный покров в каждой местности имеет большое промышленное, водоохранное, почвозащитное, климаторегулирующее и культурно-эстетическое значение</w:t>
      </w:r>
    </w:p>
    <w:p w:rsidR="00F77B5E" w:rsidRPr="00A77E6D" w:rsidRDefault="00F77B5E" w:rsidP="00CC2016">
      <w:pPr>
        <w:shd w:val="clear" w:color="auto" w:fill="F9F9F9"/>
        <w:spacing w:before="480" w:after="240" w:line="542" w:lineRule="atLeast"/>
        <w:jc w:val="both"/>
        <w:outlineLvl w:val="1"/>
        <w:rPr>
          <w:rFonts w:ascii="Times New Roman" w:hAnsi="Times New Roman" w:cs="Times New Roman"/>
          <w:sz w:val="28"/>
          <w:szCs w:val="28"/>
        </w:rPr>
      </w:pPr>
    </w:p>
    <w:p w:rsidR="00F77B5E" w:rsidRPr="00A77E6D" w:rsidRDefault="00F77B5E" w:rsidP="00CC2016">
      <w:pPr>
        <w:shd w:val="clear" w:color="auto" w:fill="F9F9F9"/>
        <w:spacing w:before="480" w:after="240" w:line="542" w:lineRule="atLeast"/>
        <w:jc w:val="both"/>
        <w:outlineLvl w:val="1"/>
        <w:rPr>
          <w:rFonts w:ascii="Times New Roman" w:hAnsi="Times New Roman" w:cs="Times New Roman"/>
          <w:sz w:val="28"/>
          <w:szCs w:val="28"/>
        </w:rPr>
      </w:pPr>
    </w:p>
    <w:p w:rsidR="00F77B5E" w:rsidRDefault="00F77B5E" w:rsidP="00CC2016">
      <w:pPr>
        <w:shd w:val="clear" w:color="auto" w:fill="F9F9F9"/>
        <w:spacing w:before="480" w:after="240" w:line="542" w:lineRule="atLeast"/>
        <w:jc w:val="both"/>
        <w:outlineLvl w:val="1"/>
        <w:rPr>
          <w:rFonts w:ascii="Times New Roman" w:hAnsi="Times New Roman" w:cs="Times New Roman"/>
          <w:sz w:val="28"/>
          <w:szCs w:val="28"/>
        </w:rPr>
      </w:pPr>
    </w:p>
    <w:p w:rsidR="002F3230" w:rsidRDefault="002F3230" w:rsidP="00CC2016">
      <w:pPr>
        <w:shd w:val="clear" w:color="auto" w:fill="F9F9F9"/>
        <w:spacing w:before="480" w:after="240" w:line="542" w:lineRule="atLeast"/>
        <w:jc w:val="both"/>
        <w:outlineLvl w:val="1"/>
        <w:rPr>
          <w:rFonts w:ascii="Times New Roman" w:hAnsi="Times New Roman" w:cs="Times New Roman"/>
          <w:sz w:val="28"/>
          <w:szCs w:val="28"/>
        </w:rPr>
      </w:pPr>
    </w:p>
    <w:p w:rsidR="002F3230" w:rsidRDefault="002F3230" w:rsidP="00CC2016">
      <w:pPr>
        <w:shd w:val="clear" w:color="auto" w:fill="F9F9F9"/>
        <w:spacing w:before="480" w:after="240" w:line="542" w:lineRule="atLeast"/>
        <w:jc w:val="both"/>
        <w:outlineLvl w:val="1"/>
        <w:rPr>
          <w:rFonts w:ascii="Times New Roman" w:hAnsi="Times New Roman" w:cs="Times New Roman"/>
          <w:sz w:val="28"/>
          <w:szCs w:val="28"/>
        </w:rPr>
      </w:pPr>
    </w:p>
    <w:p w:rsidR="002F3230" w:rsidRDefault="002F3230" w:rsidP="00CC2016">
      <w:pPr>
        <w:shd w:val="clear" w:color="auto" w:fill="F9F9F9"/>
        <w:spacing w:before="480" w:after="240" w:line="542" w:lineRule="atLeast"/>
        <w:jc w:val="both"/>
        <w:outlineLvl w:val="1"/>
        <w:rPr>
          <w:rFonts w:ascii="Times New Roman" w:hAnsi="Times New Roman" w:cs="Times New Roman"/>
          <w:sz w:val="28"/>
          <w:szCs w:val="28"/>
        </w:rPr>
      </w:pPr>
    </w:p>
    <w:p w:rsidR="002F3230" w:rsidRDefault="002F3230" w:rsidP="00CC2016">
      <w:pPr>
        <w:shd w:val="clear" w:color="auto" w:fill="F9F9F9"/>
        <w:spacing w:before="480" w:after="240" w:line="542" w:lineRule="atLeast"/>
        <w:jc w:val="both"/>
        <w:outlineLvl w:val="1"/>
        <w:rPr>
          <w:rFonts w:ascii="Times New Roman" w:hAnsi="Times New Roman" w:cs="Times New Roman"/>
          <w:sz w:val="28"/>
          <w:szCs w:val="28"/>
        </w:rPr>
      </w:pPr>
    </w:p>
    <w:p w:rsidR="003E1C33" w:rsidRDefault="003E1C33" w:rsidP="00CC2016">
      <w:pPr>
        <w:shd w:val="clear" w:color="auto" w:fill="F9F9F9"/>
        <w:spacing w:before="480" w:after="240" w:line="542" w:lineRule="atLeast"/>
        <w:jc w:val="both"/>
        <w:outlineLvl w:val="1"/>
        <w:rPr>
          <w:rFonts w:ascii="Times New Roman" w:hAnsi="Times New Roman" w:cs="Times New Roman"/>
          <w:sz w:val="28"/>
          <w:szCs w:val="28"/>
        </w:rPr>
      </w:pPr>
    </w:p>
    <w:p w:rsidR="003E1C33" w:rsidRPr="00A51E0F" w:rsidRDefault="003E1C33" w:rsidP="00767C87">
      <w:pPr>
        <w:shd w:val="clear" w:color="auto" w:fill="FFFFFF"/>
        <w:spacing w:line="240" w:lineRule="auto"/>
        <w:ind w:firstLine="708"/>
        <w:jc w:val="center"/>
        <w:rPr>
          <w:rFonts w:ascii="Times New Roman" w:hAnsi="Times New Roman" w:cs="Times New Roman"/>
          <w:b/>
          <w:sz w:val="24"/>
          <w:szCs w:val="24"/>
        </w:rPr>
      </w:pPr>
      <w:r w:rsidRPr="00A51E0F">
        <w:rPr>
          <w:rFonts w:ascii="Times New Roman" w:hAnsi="Times New Roman" w:cs="Times New Roman"/>
          <w:b/>
          <w:sz w:val="24"/>
          <w:szCs w:val="24"/>
        </w:rPr>
        <w:t>Используемая литература</w:t>
      </w:r>
    </w:p>
    <w:p w:rsidR="003E1C33" w:rsidRPr="00A51E0F" w:rsidRDefault="003E1C33" w:rsidP="00CC2016">
      <w:pPr>
        <w:pStyle w:val="7"/>
        <w:numPr>
          <w:ilvl w:val="0"/>
          <w:numId w:val="6"/>
        </w:numPr>
        <w:shd w:val="clear" w:color="auto" w:fill="auto"/>
        <w:tabs>
          <w:tab w:val="left" w:pos="527"/>
        </w:tabs>
        <w:spacing w:before="0" w:line="240" w:lineRule="auto"/>
        <w:ind w:right="20"/>
        <w:rPr>
          <w:sz w:val="24"/>
          <w:szCs w:val="24"/>
        </w:rPr>
      </w:pPr>
      <w:proofErr w:type="spellStart"/>
      <w:r w:rsidRPr="00A51E0F">
        <w:rPr>
          <w:sz w:val="24"/>
          <w:szCs w:val="24"/>
        </w:rPr>
        <w:t>А.С.Радионова</w:t>
      </w:r>
      <w:proofErr w:type="spellEnd"/>
      <w:r w:rsidRPr="00A51E0F">
        <w:rPr>
          <w:sz w:val="24"/>
          <w:szCs w:val="24"/>
        </w:rPr>
        <w:t xml:space="preserve">. Ботаника. Учебник для СПО. </w:t>
      </w:r>
      <w:bookmarkStart w:id="6" w:name="_Hlk100157827"/>
      <w:r w:rsidRPr="00A51E0F">
        <w:rPr>
          <w:sz w:val="24"/>
          <w:szCs w:val="24"/>
        </w:rPr>
        <w:t xml:space="preserve">Москва, ---«Академия»,2017г. </w:t>
      </w:r>
    </w:p>
    <w:bookmarkEnd w:id="6"/>
    <w:p w:rsidR="003E1C33" w:rsidRPr="00A51E0F" w:rsidRDefault="003E1C33" w:rsidP="00CC2016">
      <w:pPr>
        <w:pStyle w:val="7"/>
        <w:numPr>
          <w:ilvl w:val="0"/>
          <w:numId w:val="6"/>
        </w:numPr>
        <w:shd w:val="clear" w:color="auto" w:fill="auto"/>
        <w:tabs>
          <w:tab w:val="left" w:pos="527"/>
        </w:tabs>
        <w:spacing w:before="0" w:line="240" w:lineRule="auto"/>
        <w:ind w:right="20"/>
        <w:rPr>
          <w:sz w:val="24"/>
          <w:szCs w:val="24"/>
        </w:rPr>
      </w:pPr>
      <w:r w:rsidRPr="00A51E0F">
        <w:rPr>
          <w:sz w:val="24"/>
          <w:szCs w:val="24"/>
        </w:rPr>
        <w:t xml:space="preserve">В. Б. Захарова, С. Г. Мамонтов Биология общие закономерности. Учебник для 10 -11 классов общеобразовательных учебных </w:t>
      </w:r>
      <w:proofErr w:type="spellStart"/>
      <w:r w:rsidRPr="00A51E0F">
        <w:rPr>
          <w:sz w:val="24"/>
          <w:szCs w:val="24"/>
        </w:rPr>
        <w:t>заведений,Москва</w:t>
      </w:r>
      <w:proofErr w:type="spellEnd"/>
      <w:r w:rsidRPr="00A51E0F">
        <w:rPr>
          <w:sz w:val="24"/>
          <w:szCs w:val="24"/>
        </w:rPr>
        <w:t xml:space="preserve">, </w:t>
      </w:r>
      <w:r w:rsidR="00140F8C">
        <w:rPr>
          <w:sz w:val="24"/>
          <w:szCs w:val="24"/>
        </w:rPr>
        <w:t xml:space="preserve">- </w:t>
      </w:r>
      <w:r w:rsidRPr="00A51E0F">
        <w:rPr>
          <w:sz w:val="24"/>
          <w:szCs w:val="24"/>
        </w:rPr>
        <w:t>«Школа - Пресс»,</w:t>
      </w:r>
      <w:r w:rsidR="00140F8C">
        <w:rPr>
          <w:sz w:val="24"/>
          <w:szCs w:val="24"/>
        </w:rPr>
        <w:t xml:space="preserve"> </w:t>
      </w:r>
      <w:r w:rsidRPr="00A51E0F">
        <w:rPr>
          <w:sz w:val="24"/>
          <w:szCs w:val="24"/>
        </w:rPr>
        <w:t xml:space="preserve">2017г. </w:t>
      </w:r>
    </w:p>
    <w:p w:rsidR="003E1C33" w:rsidRPr="00A51E0F" w:rsidRDefault="003E1C33" w:rsidP="00CC2016">
      <w:pPr>
        <w:pStyle w:val="7"/>
        <w:shd w:val="clear" w:color="auto" w:fill="auto"/>
        <w:tabs>
          <w:tab w:val="left" w:pos="527"/>
        </w:tabs>
        <w:spacing w:before="0" w:line="240" w:lineRule="auto"/>
        <w:ind w:left="720" w:right="20" w:firstLine="0"/>
        <w:rPr>
          <w:sz w:val="24"/>
          <w:szCs w:val="24"/>
        </w:rPr>
      </w:pPr>
    </w:p>
    <w:p w:rsidR="003E1C33" w:rsidRPr="00A51E0F" w:rsidRDefault="003E1C33" w:rsidP="00CC2016">
      <w:pPr>
        <w:jc w:val="both"/>
        <w:rPr>
          <w:rFonts w:ascii="Times New Roman" w:hAnsi="Times New Roman" w:cs="Times New Roman"/>
          <w:b/>
          <w:color w:val="000000"/>
          <w:sz w:val="24"/>
          <w:szCs w:val="24"/>
        </w:rPr>
      </w:pPr>
      <w:r w:rsidRPr="00A51E0F">
        <w:rPr>
          <w:rFonts w:ascii="Times New Roman" w:hAnsi="Times New Roman" w:cs="Times New Roman"/>
          <w:b/>
          <w:color w:val="000000"/>
          <w:sz w:val="24"/>
          <w:szCs w:val="24"/>
        </w:rPr>
        <w:t>Электронные  издания</w:t>
      </w:r>
    </w:p>
    <w:p w:rsidR="003E1C33" w:rsidRPr="00A51E0F" w:rsidRDefault="003E1C33" w:rsidP="00CC2016">
      <w:pPr>
        <w:pStyle w:val="7"/>
        <w:shd w:val="clear" w:color="auto" w:fill="auto"/>
        <w:tabs>
          <w:tab w:val="left" w:pos="527"/>
        </w:tabs>
        <w:spacing w:before="0" w:line="240" w:lineRule="auto"/>
        <w:ind w:right="20" w:firstLine="0"/>
        <w:rPr>
          <w:sz w:val="24"/>
          <w:szCs w:val="24"/>
        </w:rPr>
      </w:pPr>
      <w:r w:rsidRPr="00A51E0F">
        <w:rPr>
          <w:sz w:val="24"/>
          <w:szCs w:val="24"/>
        </w:rPr>
        <w:t xml:space="preserve">2.Е.В.Жохова. Ботаника. Учебное пособие для СПО, Москва, «Академия» </w:t>
      </w:r>
    </w:p>
    <w:p w:rsidR="003E1C33" w:rsidRPr="00A51E0F" w:rsidRDefault="003E1C33" w:rsidP="00CC2016">
      <w:pPr>
        <w:pBdr>
          <w:bottom w:val="single" w:sz="12"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rFonts w:ascii="Times New Roman" w:hAnsi="Times New Roman" w:cs="Times New Roman"/>
          <w:sz w:val="24"/>
          <w:szCs w:val="24"/>
        </w:rPr>
      </w:pPr>
      <w:r w:rsidRPr="00A51E0F">
        <w:rPr>
          <w:rFonts w:ascii="Times New Roman" w:hAnsi="Times New Roman" w:cs="Times New Roman"/>
          <w:color w:val="000000"/>
          <w:sz w:val="24"/>
          <w:szCs w:val="24"/>
        </w:rPr>
        <w:t xml:space="preserve">3. Савина О.В.Ботаника: Биохимия растений, 2-е издание, </w:t>
      </w:r>
      <w:proofErr w:type="spellStart"/>
      <w:r w:rsidRPr="00A51E0F">
        <w:rPr>
          <w:rFonts w:ascii="Times New Roman" w:hAnsi="Times New Roman" w:cs="Times New Roman"/>
          <w:color w:val="000000"/>
          <w:sz w:val="24"/>
          <w:szCs w:val="24"/>
        </w:rPr>
        <w:t>исправ</w:t>
      </w:r>
      <w:proofErr w:type="spellEnd"/>
      <w:r w:rsidRPr="00A51E0F">
        <w:rPr>
          <w:rFonts w:ascii="Times New Roman" w:hAnsi="Times New Roman" w:cs="Times New Roman"/>
          <w:color w:val="000000"/>
          <w:sz w:val="24"/>
          <w:szCs w:val="24"/>
        </w:rPr>
        <w:t>. И доп. Учебное пособие для СПО.</w:t>
      </w:r>
    </w:p>
    <w:p w:rsidR="002F3230" w:rsidRPr="00A51E0F" w:rsidRDefault="002F3230" w:rsidP="00CC2016">
      <w:pPr>
        <w:shd w:val="clear" w:color="auto" w:fill="F9F9F9"/>
        <w:spacing w:before="480" w:after="240" w:line="542" w:lineRule="atLeast"/>
        <w:jc w:val="both"/>
        <w:outlineLvl w:val="1"/>
        <w:rPr>
          <w:rFonts w:ascii="Times New Roman" w:hAnsi="Times New Roman" w:cs="Times New Roman"/>
          <w:sz w:val="24"/>
          <w:szCs w:val="24"/>
        </w:rPr>
      </w:pPr>
    </w:p>
    <w:sectPr w:rsidR="002F3230" w:rsidRPr="00A51E0F" w:rsidSect="001E2467">
      <w:footerReference w:type="default" r:id="rId2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AF6666" w:rsidRDefault="00AF6666" w:rsidP="00962A10">
      <w:pPr>
        <w:spacing w:line="240" w:lineRule="auto"/>
      </w:pPr>
      <w:r>
        <w:separator/>
      </w:r>
    </w:p>
  </w:endnote>
  <w:endnote w:type="continuationSeparator" w:id="0">
    <w:p w:rsidR="00AF6666" w:rsidRDefault="00AF6666" w:rsidP="00962A1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n-ea">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47563863"/>
      <w:docPartObj>
        <w:docPartGallery w:val="Page Numbers (Bottom of Page)"/>
        <w:docPartUnique/>
      </w:docPartObj>
    </w:sdtPr>
    <w:sdtEndPr/>
    <w:sdtContent>
      <w:p w:rsidR="00962A10" w:rsidRDefault="00A25884">
        <w:pPr>
          <w:pStyle w:val="af"/>
        </w:pPr>
        <w:r>
          <w:fldChar w:fldCharType="begin"/>
        </w:r>
        <w:r w:rsidR="00962A10">
          <w:instrText>PAGE   \* MERGEFORMAT</w:instrText>
        </w:r>
        <w:r>
          <w:fldChar w:fldCharType="separate"/>
        </w:r>
        <w:r w:rsidR="001F2B9F">
          <w:rPr>
            <w:noProof/>
          </w:rPr>
          <w:t>21</w:t>
        </w:r>
        <w:r>
          <w:fldChar w:fldCharType="end"/>
        </w:r>
      </w:p>
    </w:sdtContent>
  </w:sdt>
  <w:p w:rsidR="00962A10" w:rsidRDefault="00962A10">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AF6666" w:rsidRDefault="00AF6666" w:rsidP="00962A10">
      <w:pPr>
        <w:spacing w:line="240" w:lineRule="auto"/>
      </w:pPr>
      <w:r>
        <w:separator/>
      </w:r>
    </w:p>
  </w:footnote>
  <w:footnote w:type="continuationSeparator" w:id="0">
    <w:p w:rsidR="00AF6666" w:rsidRDefault="00AF6666" w:rsidP="00962A10">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30715AC"/>
    <w:multiLevelType w:val="multilevel"/>
    <w:tmpl w:val="3B629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B191056"/>
    <w:multiLevelType w:val="hybridMultilevel"/>
    <w:tmpl w:val="F2DEE4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3E4E6489"/>
    <w:multiLevelType w:val="hybridMultilevel"/>
    <w:tmpl w:val="D52468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59346E4C"/>
    <w:multiLevelType w:val="multilevel"/>
    <w:tmpl w:val="52642002"/>
    <w:lvl w:ilvl="0">
      <w:start w:val="1"/>
      <w:numFmt w:val="decimal"/>
      <w:lvlText w:val="%1."/>
      <w:lvlJc w:val="left"/>
      <w:pPr>
        <w:ind w:left="570" w:hanging="57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73350965"/>
    <w:multiLevelType w:val="multilevel"/>
    <w:tmpl w:val="0BAC17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770C68B0"/>
    <w:multiLevelType w:val="multilevel"/>
    <w:tmpl w:val="114001E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4"/>
  </w:num>
  <w:num w:numId="3">
    <w:abstractNumId w:val="0"/>
  </w:num>
  <w:num w:numId="4">
    <w:abstractNumId w:val="2"/>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ru-RU" w:vendorID="64" w:dllVersion="4096" w:nlCheck="1" w:checkStyle="0"/>
  <w:activeWritingStyle w:appName="MSWord" w:lang="ru-RU" w:vendorID="64" w:dllVersion="6" w:nlCheck="1" w:checkStyle="0"/>
  <w:proofState w:spelling="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021A6"/>
    <w:rsid w:val="00000951"/>
    <w:rsid w:val="00017AC3"/>
    <w:rsid w:val="00082F78"/>
    <w:rsid w:val="0008797B"/>
    <w:rsid w:val="000B2B10"/>
    <w:rsid w:val="000C1117"/>
    <w:rsid w:val="000E09A1"/>
    <w:rsid w:val="00140F8C"/>
    <w:rsid w:val="00154AC4"/>
    <w:rsid w:val="0015741F"/>
    <w:rsid w:val="00160244"/>
    <w:rsid w:val="00172E85"/>
    <w:rsid w:val="001B1490"/>
    <w:rsid w:val="001C20D6"/>
    <w:rsid w:val="001D4408"/>
    <w:rsid w:val="001E2467"/>
    <w:rsid w:val="001F2B9F"/>
    <w:rsid w:val="00223C0D"/>
    <w:rsid w:val="00230F87"/>
    <w:rsid w:val="00282EB8"/>
    <w:rsid w:val="002B6067"/>
    <w:rsid w:val="002D230A"/>
    <w:rsid w:val="002E3B99"/>
    <w:rsid w:val="002F3230"/>
    <w:rsid w:val="002F52A0"/>
    <w:rsid w:val="00312186"/>
    <w:rsid w:val="00322998"/>
    <w:rsid w:val="00353B4D"/>
    <w:rsid w:val="00374A89"/>
    <w:rsid w:val="00383339"/>
    <w:rsid w:val="003A3548"/>
    <w:rsid w:val="003B1313"/>
    <w:rsid w:val="003D0F83"/>
    <w:rsid w:val="003D5B8C"/>
    <w:rsid w:val="003E1C33"/>
    <w:rsid w:val="004028EB"/>
    <w:rsid w:val="00406882"/>
    <w:rsid w:val="00413F3D"/>
    <w:rsid w:val="00461AD1"/>
    <w:rsid w:val="004800D0"/>
    <w:rsid w:val="00493791"/>
    <w:rsid w:val="00497511"/>
    <w:rsid w:val="004C1D7E"/>
    <w:rsid w:val="004E1075"/>
    <w:rsid w:val="004E4F86"/>
    <w:rsid w:val="00506102"/>
    <w:rsid w:val="00591607"/>
    <w:rsid w:val="005A696B"/>
    <w:rsid w:val="006077A1"/>
    <w:rsid w:val="00633010"/>
    <w:rsid w:val="006447F8"/>
    <w:rsid w:val="0064497C"/>
    <w:rsid w:val="006471C1"/>
    <w:rsid w:val="006553E6"/>
    <w:rsid w:val="00671DBE"/>
    <w:rsid w:val="0067493A"/>
    <w:rsid w:val="00703B92"/>
    <w:rsid w:val="0075240D"/>
    <w:rsid w:val="00767C87"/>
    <w:rsid w:val="007C249C"/>
    <w:rsid w:val="007C4D67"/>
    <w:rsid w:val="007E0B09"/>
    <w:rsid w:val="007F66D0"/>
    <w:rsid w:val="00814EF5"/>
    <w:rsid w:val="00815442"/>
    <w:rsid w:val="00887AAB"/>
    <w:rsid w:val="008A30DC"/>
    <w:rsid w:val="008C3B51"/>
    <w:rsid w:val="008F5940"/>
    <w:rsid w:val="00901AAF"/>
    <w:rsid w:val="00911167"/>
    <w:rsid w:val="0091674B"/>
    <w:rsid w:val="00937128"/>
    <w:rsid w:val="00962A10"/>
    <w:rsid w:val="009631DF"/>
    <w:rsid w:val="009C0EA3"/>
    <w:rsid w:val="009E73CA"/>
    <w:rsid w:val="00A021A6"/>
    <w:rsid w:val="00A25884"/>
    <w:rsid w:val="00A4628E"/>
    <w:rsid w:val="00A51E0F"/>
    <w:rsid w:val="00A6261B"/>
    <w:rsid w:val="00A77E6D"/>
    <w:rsid w:val="00A8550A"/>
    <w:rsid w:val="00AA38B7"/>
    <w:rsid w:val="00AB50F3"/>
    <w:rsid w:val="00AF6666"/>
    <w:rsid w:val="00B40BE7"/>
    <w:rsid w:val="00B70054"/>
    <w:rsid w:val="00B71E9A"/>
    <w:rsid w:val="00BA2508"/>
    <w:rsid w:val="00BD0802"/>
    <w:rsid w:val="00C255AC"/>
    <w:rsid w:val="00C30EED"/>
    <w:rsid w:val="00C37BF2"/>
    <w:rsid w:val="00C46280"/>
    <w:rsid w:val="00C54E02"/>
    <w:rsid w:val="00CA670A"/>
    <w:rsid w:val="00CC2016"/>
    <w:rsid w:val="00CC2F5E"/>
    <w:rsid w:val="00CC419B"/>
    <w:rsid w:val="00CF60F0"/>
    <w:rsid w:val="00D0569A"/>
    <w:rsid w:val="00DA443A"/>
    <w:rsid w:val="00DD0F1E"/>
    <w:rsid w:val="00E05F7F"/>
    <w:rsid w:val="00E15FFE"/>
    <w:rsid w:val="00E1685C"/>
    <w:rsid w:val="00E2467A"/>
    <w:rsid w:val="00E27E84"/>
    <w:rsid w:val="00E349CD"/>
    <w:rsid w:val="00E64D79"/>
    <w:rsid w:val="00E65EB9"/>
    <w:rsid w:val="00E85DF7"/>
    <w:rsid w:val="00E86B7E"/>
    <w:rsid w:val="00E8759E"/>
    <w:rsid w:val="00EF10FA"/>
    <w:rsid w:val="00F1247F"/>
    <w:rsid w:val="00F2074B"/>
    <w:rsid w:val="00F31E12"/>
    <w:rsid w:val="00F329D9"/>
    <w:rsid w:val="00F45391"/>
    <w:rsid w:val="00F640EB"/>
    <w:rsid w:val="00F77B5E"/>
    <w:rsid w:val="00F90127"/>
    <w:rsid w:val="00F9033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3238CA"/>
  <w15:docId w15:val="{D4459F61-5458-40CA-B4DD-2F4946DE72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E2467"/>
  </w:style>
  <w:style w:type="paragraph" w:styleId="2">
    <w:name w:val="heading 2"/>
    <w:basedOn w:val="a"/>
    <w:link w:val="20"/>
    <w:uiPriority w:val="9"/>
    <w:qFormat/>
    <w:rsid w:val="00A021A6"/>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A021A6"/>
    <w:rPr>
      <w:rFonts w:ascii="Times New Roman" w:eastAsia="Times New Roman" w:hAnsi="Times New Roman" w:cs="Times New Roman"/>
      <w:b/>
      <w:bCs/>
      <w:sz w:val="36"/>
      <w:szCs w:val="36"/>
      <w:lang w:eastAsia="ru-RU"/>
    </w:rPr>
  </w:style>
  <w:style w:type="paragraph" w:customStyle="1" w:styleId="a3">
    <w:name w:val="слово"/>
    <w:basedOn w:val="a"/>
    <w:rsid w:val="00A021A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
    <w:name w:val="слово1"/>
    <w:basedOn w:val="a0"/>
    <w:rsid w:val="00A021A6"/>
  </w:style>
  <w:style w:type="character" w:customStyle="1" w:styleId="info-link">
    <w:name w:val="info-link"/>
    <w:basedOn w:val="a0"/>
    <w:rsid w:val="00A021A6"/>
  </w:style>
  <w:style w:type="character" w:styleId="a4">
    <w:name w:val="Hyperlink"/>
    <w:basedOn w:val="a0"/>
    <w:uiPriority w:val="99"/>
    <w:semiHidden/>
    <w:unhideWhenUsed/>
    <w:rsid w:val="00A021A6"/>
    <w:rPr>
      <w:color w:val="0000FF"/>
      <w:u w:val="single"/>
    </w:rPr>
  </w:style>
  <w:style w:type="paragraph" w:customStyle="1" w:styleId="a5">
    <w:name w:val="основной"/>
    <w:basedOn w:val="a"/>
    <w:rsid w:val="00A021A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основной1"/>
    <w:basedOn w:val="a0"/>
    <w:rsid w:val="00A021A6"/>
  </w:style>
  <w:style w:type="paragraph" w:styleId="a6">
    <w:name w:val="Balloon Text"/>
    <w:basedOn w:val="a"/>
    <w:link w:val="a7"/>
    <w:uiPriority w:val="99"/>
    <w:semiHidden/>
    <w:unhideWhenUsed/>
    <w:rsid w:val="00A021A6"/>
    <w:pPr>
      <w:spacing w:line="240" w:lineRule="auto"/>
    </w:pPr>
    <w:rPr>
      <w:rFonts w:ascii="Tahoma" w:hAnsi="Tahoma" w:cs="Tahoma"/>
      <w:sz w:val="16"/>
      <w:szCs w:val="16"/>
    </w:rPr>
  </w:style>
  <w:style w:type="character" w:customStyle="1" w:styleId="a7">
    <w:name w:val="Текст выноски Знак"/>
    <w:basedOn w:val="a0"/>
    <w:link w:val="a6"/>
    <w:uiPriority w:val="99"/>
    <w:semiHidden/>
    <w:rsid w:val="00A021A6"/>
    <w:rPr>
      <w:rFonts w:ascii="Tahoma" w:hAnsi="Tahoma" w:cs="Tahoma"/>
      <w:sz w:val="16"/>
      <w:szCs w:val="16"/>
    </w:rPr>
  </w:style>
  <w:style w:type="paragraph" w:styleId="a8">
    <w:name w:val="List Paragraph"/>
    <w:basedOn w:val="a"/>
    <w:uiPriority w:val="34"/>
    <w:qFormat/>
    <w:rsid w:val="00DD0F1E"/>
    <w:pPr>
      <w:spacing w:after="200" w:line="276" w:lineRule="auto"/>
      <w:ind w:left="720"/>
      <w:contextualSpacing/>
    </w:pPr>
  </w:style>
  <w:style w:type="paragraph" w:styleId="a9">
    <w:name w:val="Normal (Web)"/>
    <w:basedOn w:val="a"/>
    <w:uiPriority w:val="99"/>
    <w:unhideWhenUsed/>
    <w:rsid w:val="00814EF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7">
    <w:name w:val="Основной текст7"/>
    <w:basedOn w:val="a"/>
    <w:rsid w:val="001C20D6"/>
    <w:pPr>
      <w:shd w:val="clear" w:color="auto" w:fill="FFFFFF"/>
      <w:spacing w:before="540" w:line="322" w:lineRule="exact"/>
      <w:ind w:hanging="520"/>
      <w:jc w:val="both"/>
    </w:pPr>
    <w:rPr>
      <w:rFonts w:ascii="Times New Roman" w:eastAsia="Times New Roman" w:hAnsi="Times New Roman" w:cs="Times New Roman"/>
      <w:color w:val="000000"/>
      <w:sz w:val="27"/>
      <w:szCs w:val="27"/>
      <w:lang w:eastAsia="ru-RU"/>
    </w:rPr>
  </w:style>
  <w:style w:type="character" w:styleId="aa">
    <w:name w:val="Strong"/>
    <w:basedOn w:val="a0"/>
    <w:uiPriority w:val="22"/>
    <w:qFormat/>
    <w:rsid w:val="004800D0"/>
    <w:rPr>
      <w:b/>
      <w:bCs/>
    </w:rPr>
  </w:style>
  <w:style w:type="character" w:styleId="ab">
    <w:name w:val="Emphasis"/>
    <w:basedOn w:val="a0"/>
    <w:uiPriority w:val="20"/>
    <w:qFormat/>
    <w:rsid w:val="004800D0"/>
    <w:rPr>
      <w:i/>
      <w:iCs/>
    </w:rPr>
  </w:style>
  <w:style w:type="character" w:customStyle="1" w:styleId="ctatext">
    <w:name w:val="ctatext"/>
    <w:basedOn w:val="a0"/>
    <w:rsid w:val="002D230A"/>
  </w:style>
  <w:style w:type="character" w:customStyle="1" w:styleId="posttitle">
    <w:name w:val="posttitle"/>
    <w:basedOn w:val="a0"/>
    <w:rsid w:val="002D230A"/>
  </w:style>
  <w:style w:type="table" w:styleId="ac">
    <w:name w:val="Table Grid"/>
    <w:basedOn w:val="a1"/>
    <w:uiPriority w:val="59"/>
    <w:rsid w:val="008C3B51"/>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header"/>
    <w:basedOn w:val="a"/>
    <w:link w:val="ae"/>
    <w:uiPriority w:val="99"/>
    <w:unhideWhenUsed/>
    <w:rsid w:val="00962A10"/>
    <w:pPr>
      <w:tabs>
        <w:tab w:val="center" w:pos="4677"/>
        <w:tab w:val="right" w:pos="9355"/>
      </w:tabs>
      <w:spacing w:line="240" w:lineRule="auto"/>
    </w:pPr>
  </w:style>
  <w:style w:type="character" w:customStyle="1" w:styleId="ae">
    <w:name w:val="Верхний колонтитул Знак"/>
    <w:basedOn w:val="a0"/>
    <w:link w:val="ad"/>
    <w:uiPriority w:val="99"/>
    <w:rsid w:val="00962A10"/>
  </w:style>
  <w:style w:type="paragraph" w:styleId="af">
    <w:name w:val="footer"/>
    <w:basedOn w:val="a"/>
    <w:link w:val="af0"/>
    <w:uiPriority w:val="99"/>
    <w:unhideWhenUsed/>
    <w:rsid w:val="00962A10"/>
    <w:pPr>
      <w:tabs>
        <w:tab w:val="center" w:pos="4677"/>
        <w:tab w:val="right" w:pos="9355"/>
      </w:tabs>
      <w:spacing w:line="240" w:lineRule="auto"/>
    </w:pPr>
  </w:style>
  <w:style w:type="character" w:customStyle="1" w:styleId="af0">
    <w:name w:val="Нижний колонтитул Знак"/>
    <w:basedOn w:val="a0"/>
    <w:link w:val="af"/>
    <w:uiPriority w:val="99"/>
    <w:rsid w:val="00962A10"/>
  </w:style>
  <w:style w:type="paragraph" w:styleId="af1">
    <w:name w:val="caption"/>
    <w:basedOn w:val="a"/>
    <w:next w:val="a"/>
    <w:uiPriority w:val="35"/>
    <w:unhideWhenUsed/>
    <w:qFormat/>
    <w:rsid w:val="00000951"/>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3086860">
      <w:bodyDiv w:val="1"/>
      <w:marLeft w:val="0"/>
      <w:marRight w:val="0"/>
      <w:marTop w:val="0"/>
      <w:marBottom w:val="0"/>
      <w:divBdr>
        <w:top w:val="none" w:sz="0" w:space="0" w:color="auto"/>
        <w:left w:val="none" w:sz="0" w:space="0" w:color="auto"/>
        <w:bottom w:val="none" w:sz="0" w:space="0" w:color="auto"/>
        <w:right w:val="none" w:sz="0" w:space="0" w:color="auto"/>
      </w:divBdr>
      <w:divsChild>
        <w:div w:id="55008172">
          <w:marLeft w:val="0"/>
          <w:marRight w:val="0"/>
          <w:marTop w:val="0"/>
          <w:marBottom w:val="0"/>
          <w:divBdr>
            <w:top w:val="none" w:sz="0" w:space="0" w:color="auto"/>
            <w:left w:val="none" w:sz="0" w:space="0" w:color="auto"/>
            <w:bottom w:val="none" w:sz="0" w:space="0" w:color="auto"/>
            <w:right w:val="none" w:sz="0" w:space="0" w:color="auto"/>
          </w:divBdr>
          <w:divsChild>
            <w:div w:id="1612783571">
              <w:marLeft w:val="0"/>
              <w:marRight w:val="0"/>
              <w:marTop w:val="0"/>
              <w:marBottom w:val="0"/>
              <w:divBdr>
                <w:top w:val="none" w:sz="0" w:space="0" w:color="auto"/>
                <w:left w:val="none" w:sz="0" w:space="0" w:color="auto"/>
                <w:bottom w:val="none" w:sz="0" w:space="0" w:color="auto"/>
                <w:right w:val="none" w:sz="0" w:space="0" w:color="auto"/>
              </w:divBdr>
              <w:divsChild>
                <w:div w:id="2036037626">
                  <w:marLeft w:val="0"/>
                  <w:marRight w:val="0"/>
                  <w:marTop w:val="0"/>
                  <w:marBottom w:val="0"/>
                  <w:divBdr>
                    <w:top w:val="none" w:sz="0" w:space="0" w:color="auto"/>
                    <w:left w:val="none" w:sz="0" w:space="0" w:color="auto"/>
                    <w:bottom w:val="none" w:sz="0" w:space="0" w:color="auto"/>
                    <w:right w:val="none" w:sz="0" w:space="0" w:color="auto"/>
                  </w:divBdr>
                  <w:divsChild>
                    <w:div w:id="1613172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6869746">
          <w:marLeft w:val="0"/>
          <w:marRight w:val="0"/>
          <w:marTop w:val="0"/>
          <w:marBottom w:val="0"/>
          <w:divBdr>
            <w:top w:val="none" w:sz="0" w:space="0" w:color="auto"/>
            <w:left w:val="none" w:sz="0" w:space="0" w:color="auto"/>
            <w:bottom w:val="none" w:sz="0" w:space="0" w:color="auto"/>
            <w:right w:val="none" w:sz="0" w:space="0" w:color="auto"/>
          </w:divBdr>
          <w:divsChild>
            <w:div w:id="287056946">
              <w:marLeft w:val="0"/>
              <w:marRight w:val="0"/>
              <w:marTop w:val="0"/>
              <w:marBottom w:val="0"/>
              <w:divBdr>
                <w:top w:val="none" w:sz="0" w:space="0" w:color="auto"/>
                <w:left w:val="none" w:sz="0" w:space="0" w:color="auto"/>
                <w:bottom w:val="none" w:sz="0" w:space="0" w:color="auto"/>
                <w:right w:val="none" w:sz="0" w:space="0" w:color="auto"/>
              </w:divBdr>
              <w:divsChild>
                <w:div w:id="1306467761">
                  <w:marLeft w:val="0"/>
                  <w:marRight w:val="0"/>
                  <w:marTop w:val="0"/>
                  <w:marBottom w:val="745"/>
                  <w:divBdr>
                    <w:top w:val="none" w:sz="0" w:space="0" w:color="auto"/>
                    <w:left w:val="none" w:sz="0" w:space="0" w:color="auto"/>
                    <w:bottom w:val="none" w:sz="0" w:space="0" w:color="auto"/>
                    <w:right w:val="none" w:sz="0" w:space="0" w:color="auto"/>
                  </w:divBdr>
                </w:div>
              </w:divsChild>
            </w:div>
          </w:divsChild>
        </w:div>
      </w:divsChild>
    </w:div>
    <w:div w:id="182018248">
      <w:bodyDiv w:val="1"/>
      <w:marLeft w:val="0"/>
      <w:marRight w:val="0"/>
      <w:marTop w:val="0"/>
      <w:marBottom w:val="0"/>
      <w:divBdr>
        <w:top w:val="none" w:sz="0" w:space="0" w:color="auto"/>
        <w:left w:val="none" w:sz="0" w:space="0" w:color="auto"/>
        <w:bottom w:val="none" w:sz="0" w:space="0" w:color="auto"/>
        <w:right w:val="none" w:sz="0" w:space="0" w:color="auto"/>
      </w:divBdr>
    </w:div>
    <w:div w:id="549150435">
      <w:bodyDiv w:val="1"/>
      <w:marLeft w:val="0"/>
      <w:marRight w:val="0"/>
      <w:marTop w:val="0"/>
      <w:marBottom w:val="0"/>
      <w:divBdr>
        <w:top w:val="none" w:sz="0" w:space="0" w:color="auto"/>
        <w:left w:val="none" w:sz="0" w:space="0" w:color="auto"/>
        <w:bottom w:val="none" w:sz="0" w:space="0" w:color="auto"/>
        <w:right w:val="none" w:sz="0" w:space="0" w:color="auto"/>
      </w:divBdr>
    </w:div>
    <w:div w:id="606623092">
      <w:bodyDiv w:val="1"/>
      <w:marLeft w:val="0"/>
      <w:marRight w:val="0"/>
      <w:marTop w:val="0"/>
      <w:marBottom w:val="0"/>
      <w:divBdr>
        <w:top w:val="none" w:sz="0" w:space="0" w:color="auto"/>
        <w:left w:val="none" w:sz="0" w:space="0" w:color="auto"/>
        <w:bottom w:val="none" w:sz="0" w:space="0" w:color="auto"/>
        <w:right w:val="none" w:sz="0" w:space="0" w:color="auto"/>
      </w:divBdr>
    </w:div>
    <w:div w:id="812406165">
      <w:bodyDiv w:val="1"/>
      <w:marLeft w:val="0"/>
      <w:marRight w:val="0"/>
      <w:marTop w:val="0"/>
      <w:marBottom w:val="0"/>
      <w:divBdr>
        <w:top w:val="none" w:sz="0" w:space="0" w:color="auto"/>
        <w:left w:val="none" w:sz="0" w:space="0" w:color="auto"/>
        <w:bottom w:val="none" w:sz="0" w:space="0" w:color="auto"/>
        <w:right w:val="none" w:sz="0" w:space="0" w:color="auto"/>
      </w:divBdr>
    </w:div>
    <w:div w:id="957177724">
      <w:bodyDiv w:val="1"/>
      <w:marLeft w:val="0"/>
      <w:marRight w:val="0"/>
      <w:marTop w:val="0"/>
      <w:marBottom w:val="0"/>
      <w:divBdr>
        <w:top w:val="none" w:sz="0" w:space="0" w:color="auto"/>
        <w:left w:val="none" w:sz="0" w:space="0" w:color="auto"/>
        <w:bottom w:val="none" w:sz="0" w:space="0" w:color="auto"/>
        <w:right w:val="none" w:sz="0" w:space="0" w:color="auto"/>
      </w:divBdr>
    </w:div>
    <w:div w:id="1100565855">
      <w:bodyDiv w:val="1"/>
      <w:marLeft w:val="0"/>
      <w:marRight w:val="0"/>
      <w:marTop w:val="0"/>
      <w:marBottom w:val="0"/>
      <w:divBdr>
        <w:top w:val="none" w:sz="0" w:space="0" w:color="auto"/>
        <w:left w:val="none" w:sz="0" w:space="0" w:color="auto"/>
        <w:bottom w:val="none" w:sz="0" w:space="0" w:color="auto"/>
        <w:right w:val="none" w:sz="0" w:space="0" w:color="auto"/>
      </w:divBdr>
    </w:div>
    <w:div w:id="1241020988">
      <w:bodyDiv w:val="1"/>
      <w:marLeft w:val="0"/>
      <w:marRight w:val="0"/>
      <w:marTop w:val="0"/>
      <w:marBottom w:val="0"/>
      <w:divBdr>
        <w:top w:val="none" w:sz="0" w:space="0" w:color="auto"/>
        <w:left w:val="none" w:sz="0" w:space="0" w:color="auto"/>
        <w:bottom w:val="none" w:sz="0" w:space="0" w:color="auto"/>
        <w:right w:val="none" w:sz="0" w:space="0" w:color="auto"/>
      </w:divBdr>
    </w:div>
    <w:div w:id="1309363627">
      <w:bodyDiv w:val="1"/>
      <w:marLeft w:val="0"/>
      <w:marRight w:val="0"/>
      <w:marTop w:val="0"/>
      <w:marBottom w:val="0"/>
      <w:divBdr>
        <w:top w:val="none" w:sz="0" w:space="0" w:color="auto"/>
        <w:left w:val="none" w:sz="0" w:space="0" w:color="auto"/>
        <w:bottom w:val="none" w:sz="0" w:space="0" w:color="auto"/>
        <w:right w:val="none" w:sz="0" w:space="0" w:color="auto"/>
      </w:divBdr>
    </w:div>
    <w:div w:id="1590506396">
      <w:bodyDiv w:val="1"/>
      <w:marLeft w:val="0"/>
      <w:marRight w:val="0"/>
      <w:marTop w:val="0"/>
      <w:marBottom w:val="0"/>
      <w:divBdr>
        <w:top w:val="none" w:sz="0" w:space="0" w:color="auto"/>
        <w:left w:val="none" w:sz="0" w:space="0" w:color="auto"/>
        <w:bottom w:val="none" w:sz="0" w:space="0" w:color="auto"/>
        <w:right w:val="none" w:sz="0" w:space="0" w:color="auto"/>
      </w:divBdr>
      <w:divsChild>
        <w:div w:id="1136676385">
          <w:marLeft w:val="0"/>
          <w:marRight w:val="0"/>
          <w:marTop w:val="0"/>
          <w:marBottom w:val="240"/>
          <w:divBdr>
            <w:top w:val="none" w:sz="0" w:space="0" w:color="auto"/>
            <w:left w:val="none" w:sz="0" w:space="0" w:color="auto"/>
            <w:bottom w:val="none" w:sz="0" w:space="0" w:color="auto"/>
            <w:right w:val="none" w:sz="0" w:space="0" w:color="auto"/>
          </w:divBdr>
          <w:divsChild>
            <w:div w:id="188320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TotalTime>
  <Pages>21</Pages>
  <Words>3102</Words>
  <Characters>17688</Characters>
  <Application>Microsoft Office Word</Application>
  <DocSecurity>0</DocSecurity>
  <Lines>147</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20749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Наталья Юрьевна</dc:creator>
  <cp:lastModifiedBy>Елена Лотоцкая</cp:lastModifiedBy>
  <cp:revision>18</cp:revision>
  <dcterms:created xsi:type="dcterms:W3CDTF">2022-11-09T19:35:00Z</dcterms:created>
  <dcterms:modified xsi:type="dcterms:W3CDTF">2025-02-26T08:17:00Z</dcterms:modified>
</cp:coreProperties>
</file>